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39DD" w14:textId="6D85511F" w:rsidR="00463C9C" w:rsidRDefault="004016B6" w:rsidP="00E74E25">
      <w:pPr>
        <w:jc w:val="center"/>
        <w:rPr>
          <w:rFonts w:ascii="Arial Narrow" w:hAnsi="Arial Narrow"/>
          <w:b/>
          <w:sz w:val="32"/>
          <w:szCs w:val="32"/>
        </w:rPr>
      </w:pPr>
      <w:r>
        <w:rPr>
          <w:noProof/>
        </w:rPr>
        <mc:AlternateContent>
          <mc:Choice Requires="wpg">
            <w:drawing>
              <wp:inline distT="0" distB="0" distL="0" distR="0" wp14:anchorId="2E8612FD" wp14:editId="68935025">
                <wp:extent cx="6114415" cy="997916"/>
                <wp:effectExtent l="0" t="0" r="635" b="0"/>
                <wp:docPr id="4" name="Gruppo 4"/>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 name="Immagin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E3250" w14:textId="77777777" w:rsidR="004016B6" w:rsidRDefault="004016B6" w:rsidP="004016B6">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2D6CE0C2" w14:textId="77777777" w:rsidR="004016B6" w:rsidRDefault="004016B6" w:rsidP="004016B6">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44F74712" w14:textId="77777777" w:rsidR="004016B6" w:rsidRDefault="004016B6" w:rsidP="004016B6">
                              <w:pPr>
                                <w:ind w:left="3" w:hanging="3"/>
                                <w:rPr>
                                  <w:rFonts w:ascii="Arial Narrow" w:eastAsia="Arial Narrow" w:hAnsi="Arial Narrow" w:cs="Arial Narrow"/>
                                  <w:b/>
                                  <w:color w:val="A6A6A6"/>
                                  <w:position w:val="-1"/>
                                  <w:sz w:val="20"/>
                                  <w:szCs w:val="20"/>
                                </w:rPr>
                              </w:pPr>
                            </w:p>
                            <w:p w14:paraId="5D6E5A26" w14:textId="77777777" w:rsidR="004016B6" w:rsidRPr="00CA7AEC" w:rsidRDefault="004016B6" w:rsidP="004016B6">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2E8612FD" id="Gruppo 4"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42nAu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1CCE3250" w14:textId="77777777" w:rsidR="004016B6" w:rsidRDefault="004016B6" w:rsidP="004016B6">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2D6CE0C2" w14:textId="77777777" w:rsidR="004016B6" w:rsidRDefault="004016B6" w:rsidP="004016B6">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44F74712" w14:textId="77777777" w:rsidR="004016B6" w:rsidRDefault="004016B6" w:rsidP="004016B6">
                        <w:pPr>
                          <w:ind w:left="3" w:hanging="3"/>
                          <w:rPr>
                            <w:rFonts w:ascii="Arial Narrow" w:eastAsia="Arial Narrow" w:hAnsi="Arial Narrow" w:cs="Arial Narrow"/>
                            <w:b/>
                            <w:color w:val="A6A6A6"/>
                            <w:position w:val="-1"/>
                            <w:sz w:val="20"/>
                            <w:szCs w:val="20"/>
                          </w:rPr>
                        </w:pPr>
                      </w:p>
                      <w:p w14:paraId="5D6E5A26" w14:textId="77777777" w:rsidR="004016B6" w:rsidRPr="00CA7AEC" w:rsidRDefault="004016B6" w:rsidP="004016B6">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p w14:paraId="4A4902BF" w14:textId="77777777" w:rsidR="003B3DF1" w:rsidRDefault="003B3DF1" w:rsidP="003B3DF1">
      <w:pPr>
        <w:jc w:val="right"/>
        <w:rPr>
          <w:rFonts w:ascii="Arial Narrow" w:hAnsi="Arial Narrow"/>
          <w:b/>
          <w:sz w:val="28"/>
          <w:szCs w:val="28"/>
        </w:rPr>
      </w:pPr>
      <w:r>
        <w:rPr>
          <w:rFonts w:ascii="Arial Narrow" w:hAnsi="Arial Narrow"/>
          <w:b/>
          <w:sz w:val="28"/>
          <w:szCs w:val="28"/>
        </w:rPr>
        <w:tab/>
      </w:r>
    </w:p>
    <w:p w14:paraId="4D8AEE30" w14:textId="77777777" w:rsidR="008F20B1" w:rsidRDefault="008F20B1" w:rsidP="00EF4FB4">
      <w:pPr>
        <w:jc w:val="center"/>
        <w:rPr>
          <w:rFonts w:ascii="Arial Narrow" w:hAnsi="Arial Narrow" w:cs="Arial Narrow"/>
          <w:b/>
          <w:smallCaps/>
          <w:sz w:val="30"/>
          <w:szCs w:val="26"/>
        </w:rPr>
      </w:pPr>
      <w:r>
        <w:rPr>
          <w:rFonts w:ascii="Arial Narrow" w:hAnsi="Arial Narrow" w:cs="Arial Narrow"/>
          <w:b/>
          <w:smallCaps/>
          <w:sz w:val="30"/>
          <w:szCs w:val="26"/>
        </w:rPr>
        <w:t>ELENCO DOCUMENTAZIONE</w:t>
      </w:r>
    </w:p>
    <w:p w14:paraId="545A6C6C" w14:textId="5E44977B" w:rsidR="00EF4FB4" w:rsidRPr="00553E22" w:rsidRDefault="008F20B1" w:rsidP="00EF4FB4">
      <w:pPr>
        <w:jc w:val="center"/>
        <w:rPr>
          <w:rFonts w:ascii="Arial Narrow" w:hAnsi="Arial Narrow" w:cs="Arial Narrow"/>
          <w:b/>
          <w:smallCaps/>
          <w:sz w:val="30"/>
          <w:szCs w:val="26"/>
        </w:rPr>
      </w:pPr>
      <w:r>
        <w:rPr>
          <w:rFonts w:ascii="Arial Narrow" w:hAnsi="Arial Narrow" w:cs="Arial Narrow"/>
          <w:b/>
          <w:smallCaps/>
          <w:sz w:val="30"/>
          <w:szCs w:val="26"/>
        </w:rPr>
        <w:t>“</w:t>
      </w:r>
      <w:r w:rsidR="00EF4FB4" w:rsidRPr="00016CE1">
        <w:rPr>
          <w:rFonts w:ascii="Arial Narrow" w:hAnsi="Arial Narrow" w:cs="Arial Narrow"/>
          <w:b/>
          <w:smallCaps/>
          <w:sz w:val="30"/>
          <w:szCs w:val="26"/>
        </w:rPr>
        <w:t>Piano Attuativo</w:t>
      </w:r>
      <w:r>
        <w:rPr>
          <w:rFonts w:ascii="Arial Narrow" w:hAnsi="Arial Narrow" w:cs="Arial Narrow"/>
          <w:b/>
          <w:smallCaps/>
          <w:sz w:val="30"/>
          <w:szCs w:val="26"/>
        </w:rPr>
        <w:t>”</w:t>
      </w:r>
    </w:p>
    <w:p w14:paraId="52787013" w14:textId="77777777" w:rsidR="008F20B1" w:rsidRDefault="008F20B1" w:rsidP="008F20B1">
      <w:pPr>
        <w:pStyle w:val="Textbody"/>
        <w:rPr>
          <w:szCs w:val="22"/>
        </w:rPr>
      </w:pPr>
    </w:p>
    <w:p w14:paraId="0BC5EDBB" w14:textId="7FC23AB3" w:rsidR="008F20B1" w:rsidRDefault="008F20B1" w:rsidP="008F20B1">
      <w:pPr>
        <w:pStyle w:val="Textbody"/>
        <w:rPr>
          <w:b/>
          <w:szCs w:val="22"/>
        </w:rPr>
      </w:pPr>
      <w:r>
        <w:rPr>
          <w:b/>
          <w:szCs w:val="22"/>
        </w:rPr>
        <w:t>Documentazione tecnica minima ai sensi dell’art. 11</w:t>
      </w:r>
      <w:r w:rsidR="00683498">
        <w:rPr>
          <w:b/>
          <w:szCs w:val="22"/>
        </w:rPr>
        <w:t>1</w:t>
      </w:r>
      <w:r>
        <w:rPr>
          <w:b/>
          <w:szCs w:val="22"/>
        </w:rPr>
        <w:t xml:space="preserve"> del RR 2/2015:</w:t>
      </w:r>
    </w:p>
    <w:p w14:paraId="119C36E8" w14:textId="77777777" w:rsidR="008F20B1" w:rsidRPr="005C7FEB" w:rsidRDefault="008F20B1" w:rsidP="003B3DF1">
      <w:pPr>
        <w:spacing w:line="276" w:lineRule="auto"/>
        <w:jc w:val="both"/>
        <w:rPr>
          <w:rFonts w:ascii="Arial Narrow" w:hAnsi="Arial Narrow"/>
        </w:rPr>
      </w:pPr>
    </w:p>
    <w:p w14:paraId="2CD1ECDB" w14:textId="6930B9DB" w:rsidR="008F20B1" w:rsidRPr="008F20B1" w:rsidRDefault="008F20B1" w:rsidP="008F20B1">
      <w:pPr>
        <w:pStyle w:val="Paragrafoelenco"/>
        <w:numPr>
          <w:ilvl w:val="0"/>
          <w:numId w:val="19"/>
        </w:numPr>
        <w:spacing w:line="276" w:lineRule="auto"/>
        <w:jc w:val="both"/>
        <w:rPr>
          <w:rFonts w:ascii="Arial Narrow" w:hAnsi="Arial Narrow"/>
          <w:b/>
          <w:bCs/>
          <w:sz w:val="22"/>
          <w:szCs w:val="22"/>
        </w:rPr>
      </w:pPr>
      <w:r w:rsidRPr="008F20B1">
        <w:rPr>
          <w:rFonts w:ascii="Arial Narrow" w:hAnsi="Arial Narrow"/>
          <w:b/>
          <w:bCs/>
          <w:sz w:val="22"/>
          <w:szCs w:val="22"/>
        </w:rPr>
        <w:t>R</w:t>
      </w:r>
      <w:r w:rsidR="003B3DF1" w:rsidRPr="008F20B1">
        <w:rPr>
          <w:rFonts w:ascii="Arial Narrow" w:hAnsi="Arial Narrow"/>
          <w:b/>
          <w:bCs/>
          <w:sz w:val="22"/>
          <w:szCs w:val="22"/>
        </w:rPr>
        <w:t xml:space="preserve">elazione tecnica e descrittiva </w:t>
      </w:r>
      <w:r w:rsidR="0033099E" w:rsidRPr="0033099E">
        <w:rPr>
          <w:rFonts w:ascii="Arial Narrow" w:hAnsi="Arial Narrow"/>
          <w:sz w:val="22"/>
          <w:szCs w:val="22"/>
        </w:rPr>
        <w:t>contenente:</w:t>
      </w:r>
    </w:p>
    <w:p w14:paraId="59972489" w14:textId="7113A63F" w:rsidR="003B3DF1" w:rsidRPr="008F20B1" w:rsidRDefault="008F20B1" w:rsidP="0033099E">
      <w:pPr>
        <w:pStyle w:val="Paragrafoelenco"/>
        <w:spacing w:line="276" w:lineRule="auto"/>
        <w:ind w:left="1276" w:hanging="425"/>
        <w:jc w:val="both"/>
        <w:rPr>
          <w:rFonts w:ascii="Arial Narrow" w:hAnsi="Arial Narrow"/>
          <w:i/>
          <w:iCs/>
          <w:sz w:val="22"/>
          <w:szCs w:val="22"/>
        </w:rPr>
      </w:pPr>
      <w:r w:rsidRPr="008F20B1">
        <w:rPr>
          <w:rFonts w:ascii="Arial Narrow" w:hAnsi="Arial Narrow"/>
          <w:i/>
          <w:iCs/>
          <w:sz w:val="22"/>
          <w:szCs w:val="22"/>
        </w:rPr>
        <w:t xml:space="preserve">L’elaborato deve </w:t>
      </w:r>
      <w:r w:rsidR="003B3DF1" w:rsidRPr="008F20B1">
        <w:rPr>
          <w:rFonts w:ascii="Arial Narrow" w:hAnsi="Arial Narrow"/>
          <w:i/>
          <w:iCs/>
          <w:sz w:val="22"/>
          <w:szCs w:val="22"/>
        </w:rPr>
        <w:t>contene</w:t>
      </w:r>
      <w:r w:rsidRPr="008F20B1">
        <w:rPr>
          <w:rFonts w:ascii="Arial Narrow" w:hAnsi="Arial Narrow"/>
          <w:i/>
          <w:iCs/>
          <w:sz w:val="22"/>
          <w:szCs w:val="22"/>
        </w:rPr>
        <w:t>re</w:t>
      </w:r>
      <w:r w:rsidR="003B3DF1" w:rsidRPr="008F20B1">
        <w:rPr>
          <w:rFonts w:ascii="Arial Narrow" w:hAnsi="Arial Narrow"/>
          <w:i/>
          <w:iCs/>
          <w:sz w:val="22"/>
          <w:szCs w:val="22"/>
        </w:rPr>
        <w:t>:</w:t>
      </w:r>
    </w:p>
    <w:p w14:paraId="1661899E" w14:textId="77777777" w:rsidR="003B3DF1" w:rsidRPr="008F20B1" w:rsidRDefault="003B3DF1" w:rsidP="0033099E">
      <w:pPr>
        <w:pStyle w:val="Paragrafoelenco"/>
        <w:numPr>
          <w:ilvl w:val="0"/>
          <w:numId w:val="6"/>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la descrizione delle caratteristiche morfologiche dell'ambito di intervento;</w:t>
      </w:r>
    </w:p>
    <w:p w14:paraId="36E930D1" w14:textId="77777777" w:rsidR="003B3DF1" w:rsidRPr="008F20B1" w:rsidRDefault="003B3DF1" w:rsidP="0033099E">
      <w:pPr>
        <w:pStyle w:val="Paragrafoelenco"/>
        <w:numPr>
          <w:ilvl w:val="0"/>
          <w:numId w:val="6"/>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le previsioni dello strumento urbanistico generale;</w:t>
      </w:r>
    </w:p>
    <w:p w14:paraId="2B02812B" w14:textId="77777777" w:rsidR="003B3DF1" w:rsidRPr="008F20B1" w:rsidRDefault="003B3DF1" w:rsidP="0033099E">
      <w:pPr>
        <w:pStyle w:val="Paragrafoelenco"/>
        <w:numPr>
          <w:ilvl w:val="0"/>
          <w:numId w:val="6"/>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il fabbisogno e il dimensionamento di aree per dotazioni territoriali e/o l'eventuale monetizzazione delle stesse;</w:t>
      </w:r>
    </w:p>
    <w:p w14:paraId="1A220DCA" w14:textId="06F559F9" w:rsidR="003B3DF1" w:rsidRDefault="003B3DF1" w:rsidP="0033099E">
      <w:pPr>
        <w:pStyle w:val="Paragrafoelenco"/>
        <w:numPr>
          <w:ilvl w:val="0"/>
          <w:numId w:val="6"/>
        </w:numPr>
        <w:spacing w:line="276" w:lineRule="auto"/>
        <w:ind w:left="1276" w:hanging="425"/>
        <w:jc w:val="both"/>
        <w:rPr>
          <w:rFonts w:ascii="Arial Narrow" w:hAnsi="Arial Narrow"/>
          <w:sz w:val="22"/>
          <w:szCs w:val="22"/>
        </w:rPr>
      </w:pPr>
      <w:r w:rsidRPr="008F20B1">
        <w:rPr>
          <w:rFonts w:ascii="Arial Narrow" w:hAnsi="Arial Narrow"/>
          <w:i/>
          <w:iCs/>
          <w:sz w:val="22"/>
          <w:szCs w:val="22"/>
        </w:rPr>
        <w:t>l'illustrazione delle motivazioni e dei criteri previsti per gli interventi con riferimento alle previsioni di PRG</w:t>
      </w:r>
      <w:r w:rsidRPr="003B3DF1">
        <w:rPr>
          <w:rFonts w:ascii="Arial Narrow" w:hAnsi="Arial Narrow"/>
          <w:sz w:val="22"/>
          <w:szCs w:val="22"/>
        </w:rPr>
        <w:t>;</w:t>
      </w:r>
    </w:p>
    <w:p w14:paraId="0D896740" w14:textId="77777777" w:rsidR="008F20B1" w:rsidRPr="003B3DF1" w:rsidRDefault="008F20B1" w:rsidP="008F20B1">
      <w:pPr>
        <w:pStyle w:val="Paragrafoelenco"/>
        <w:spacing w:line="276" w:lineRule="auto"/>
        <w:ind w:left="851"/>
        <w:jc w:val="both"/>
        <w:rPr>
          <w:rFonts w:ascii="Arial Narrow" w:hAnsi="Arial Narrow"/>
          <w:sz w:val="22"/>
          <w:szCs w:val="22"/>
        </w:rPr>
      </w:pPr>
    </w:p>
    <w:p w14:paraId="7D697B92" w14:textId="2EDADCF6" w:rsidR="008F20B1" w:rsidRDefault="008F20B1" w:rsidP="008F20B1">
      <w:pPr>
        <w:pStyle w:val="Paragrafoelenco"/>
        <w:numPr>
          <w:ilvl w:val="0"/>
          <w:numId w:val="19"/>
        </w:numPr>
        <w:spacing w:line="276" w:lineRule="auto"/>
        <w:jc w:val="both"/>
        <w:rPr>
          <w:rFonts w:ascii="Arial Narrow" w:hAnsi="Arial Narrow"/>
          <w:sz w:val="22"/>
          <w:szCs w:val="22"/>
        </w:rPr>
      </w:pPr>
      <w:r w:rsidRPr="008F20B1">
        <w:rPr>
          <w:rFonts w:ascii="Arial Narrow" w:hAnsi="Arial Narrow"/>
          <w:b/>
          <w:bCs/>
          <w:i/>
          <w:iCs/>
          <w:sz w:val="22"/>
          <w:szCs w:val="22"/>
        </w:rPr>
        <w:t>D</w:t>
      </w:r>
      <w:r w:rsidR="003B3DF1" w:rsidRPr="008F20B1">
        <w:rPr>
          <w:rFonts w:ascii="Arial Narrow" w:hAnsi="Arial Narrow"/>
          <w:b/>
          <w:bCs/>
          <w:sz w:val="22"/>
          <w:szCs w:val="22"/>
        </w:rPr>
        <w:t>ocumentazione relativa all'assetto proprietario del piano attuativo</w:t>
      </w:r>
      <w:r w:rsidR="003B3DF1" w:rsidRPr="008F20B1">
        <w:rPr>
          <w:rFonts w:ascii="Arial Narrow" w:hAnsi="Arial Narrow"/>
          <w:sz w:val="22"/>
          <w:szCs w:val="22"/>
        </w:rPr>
        <w:t xml:space="preserve"> </w:t>
      </w:r>
      <w:r w:rsidR="0033099E" w:rsidRPr="0033099E">
        <w:rPr>
          <w:rFonts w:ascii="Arial Narrow" w:hAnsi="Arial Narrow"/>
          <w:sz w:val="22"/>
          <w:szCs w:val="22"/>
        </w:rPr>
        <w:t>contenente:</w:t>
      </w:r>
    </w:p>
    <w:p w14:paraId="36A42E72" w14:textId="77777777" w:rsidR="003B3DF1" w:rsidRPr="008F20B1" w:rsidRDefault="003B3DF1" w:rsidP="0033099E">
      <w:pPr>
        <w:pStyle w:val="Paragrafoelenco"/>
        <w:numPr>
          <w:ilvl w:val="0"/>
          <w:numId w:val="8"/>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l'elenco dei nominativi dei proprietari o aventi titolo delle aree interessate dal piano attuativo, con le relative percentuali di proprietà rispetto alla superficie totale ed il relativo valore catastale anche ai fini di quanto previsto all'articolo 54, comma 3 del TU;</w:t>
      </w:r>
    </w:p>
    <w:p w14:paraId="5396ADB8" w14:textId="77777777" w:rsidR="003B3DF1" w:rsidRPr="008F20B1" w:rsidRDefault="003B3DF1" w:rsidP="0033099E">
      <w:pPr>
        <w:pStyle w:val="Paragrafoelenco"/>
        <w:numPr>
          <w:ilvl w:val="0"/>
          <w:numId w:val="8"/>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l'elenco dei nominativi proprietari o aventi titolo delle aree comprese nel piano attuativo da espropriare o vincolare in caso di piano attuativo di iniziativa pubblica o mista di cui agli articoli 53 e 54 del TU;</w:t>
      </w:r>
    </w:p>
    <w:p w14:paraId="569351AC" w14:textId="68904225" w:rsidR="003B3DF1" w:rsidRDefault="003B3DF1" w:rsidP="0033099E">
      <w:pPr>
        <w:pStyle w:val="Paragrafoelenco"/>
        <w:numPr>
          <w:ilvl w:val="0"/>
          <w:numId w:val="8"/>
        </w:numPr>
        <w:spacing w:line="276" w:lineRule="auto"/>
        <w:ind w:left="1276" w:hanging="425"/>
        <w:jc w:val="both"/>
        <w:rPr>
          <w:rFonts w:ascii="Arial Narrow" w:hAnsi="Arial Narrow"/>
          <w:i/>
          <w:iCs/>
          <w:sz w:val="22"/>
          <w:szCs w:val="22"/>
        </w:rPr>
      </w:pPr>
      <w:r w:rsidRPr="008F20B1">
        <w:rPr>
          <w:rFonts w:ascii="Arial Narrow" w:hAnsi="Arial Narrow"/>
          <w:i/>
          <w:iCs/>
          <w:sz w:val="22"/>
          <w:szCs w:val="22"/>
        </w:rPr>
        <w:t>la distribuzione delle quantità edificatorie derivanti da perequazione, compensazione e premialità;</w:t>
      </w:r>
    </w:p>
    <w:p w14:paraId="014674A4" w14:textId="77777777" w:rsidR="008F20B1" w:rsidRPr="008F20B1" w:rsidRDefault="008F20B1" w:rsidP="008F20B1">
      <w:pPr>
        <w:pStyle w:val="Paragrafoelenco"/>
        <w:spacing w:line="276" w:lineRule="auto"/>
        <w:jc w:val="both"/>
        <w:rPr>
          <w:rFonts w:ascii="Arial Narrow" w:hAnsi="Arial Narrow"/>
          <w:i/>
          <w:iCs/>
          <w:sz w:val="22"/>
          <w:szCs w:val="22"/>
        </w:rPr>
      </w:pPr>
    </w:p>
    <w:p w14:paraId="6CB1078D" w14:textId="1D5B877C" w:rsidR="003B3DF1" w:rsidRDefault="003B3DF1" w:rsidP="008F20B1">
      <w:pPr>
        <w:pStyle w:val="Paragrafoelenco"/>
        <w:numPr>
          <w:ilvl w:val="0"/>
          <w:numId w:val="19"/>
        </w:numPr>
        <w:spacing w:line="276" w:lineRule="auto"/>
        <w:jc w:val="both"/>
        <w:rPr>
          <w:rFonts w:ascii="Arial Narrow" w:hAnsi="Arial Narrow"/>
          <w:sz w:val="22"/>
          <w:szCs w:val="22"/>
        </w:rPr>
      </w:pPr>
      <w:r w:rsidRPr="008F20B1">
        <w:rPr>
          <w:rFonts w:ascii="Arial Narrow" w:hAnsi="Arial Narrow"/>
          <w:b/>
          <w:bCs/>
          <w:sz w:val="22"/>
          <w:szCs w:val="22"/>
        </w:rPr>
        <w:t>documentazione fotografica con indicazione planimetrica dei coni visuali di ripresa</w:t>
      </w:r>
      <w:r w:rsidRPr="003B3DF1">
        <w:rPr>
          <w:rFonts w:ascii="Arial Narrow" w:hAnsi="Arial Narrow"/>
          <w:sz w:val="22"/>
          <w:szCs w:val="22"/>
        </w:rPr>
        <w:t>;</w:t>
      </w:r>
    </w:p>
    <w:p w14:paraId="5B6969C6" w14:textId="77777777" w:rsidR="0033099E" w:rsidRPr="003B3DF1" w:rsidRDefault="0033099E" w:rsidP="0033099E">
      <w:pPr>
        <w:pStyle w:val="Paragrafoelenco"/>
        <w:spacing w:line="276" w:lineRule="auto"/>
        <w:jc w:val="both"/>
        <w:rPr>
          <w:rFonts w:ascii="Arial Narrow" w:hAnsi="Arial Narrow"/>
          <w:sz w:val="22"/>
          <w:szCs w:val="22"/>
        </w:rPr>
      </w:pPr>
    </w:p>
    <w:p w14:paraId="5E7BA4C8" w14:textId="5BF8E834" w:rsidR="003B3DF1" w:rsidRPr="008F20B1" w:rsidRDefault="003B3DF1" w:rsidP="008F20B1">
      <w:pPr>
        <w:pStyle w:val="Paragrafoelenco"/>
        <w:numPr>
          <w:ilvl w:val="0"/>
          <w:numId w:val="19"/>
        </w:numPr>
        <w:spacing w:line="276" w:lineRule="auto"/>
        <w:jc w:val="both"/>
        <w:rPr>
          <w:rFonts w:ascii="Arial Narrow" w:hAnsi="Arial Narrow"/>
          <w:sz w:val="22"/>
          <w:szCs w:val="22"/>
        </w:rPr>
      </w:pPr>
      <w:r w:rsidRPr="008F20B1">
        <w:rPr>
          <w:rFonts w:ascii="Arial Narrow" w:hAnsi="Arial Narrow"/>
          <w:b/>
          <w:bCs/>
          <w:sz w:val="22"/>
          <w:szCs w:val="22"/>
        </w:rPr>
        <w:t>norme tecniche di attuazione</w:t>
      </w:r>
      <w:r w:rsidRPr="008F20B1">
        <w:rPr>
          <w:rFonts w:ascii="Arial Narrow" w:hAnsi="Arial Narrow"/>
          <w:sz w:val="22"/>
          <w:szCs w:val="22"/>
        </w:rPr>
        <w:t xml:space="preserve"> con specificazione:</w:t>
      </w:r>
    </w:p>
    <w:p w14:paraId="486D7089" w14:textId="77777777" w:rsidR="003B3DF1" w:rsidRPr="0033099E" w:rsidRDefault="003B3DF1" w:rsidP="0033099E">
      <w:pPr>
        <w:pStyle w:val="Paragrafoelenco"/>
        <w:numPr>
          <w:ilvl w:val="0"/>
          <w:numId w:val="10"/>
        </w:numPr>
        <w:spacing w:line="276" w:lineRule="auto"/>
        <w:ind w:left="1276" w:hanging="425"/>
        <w:jc w:val="both"/>
        <w:rPr>
          <w:rFonts w:ascii="Arial Narrow" w:hAnsi="Arial Narrow"/>
          <w:i/>
          <w:iCs/>
          <w:sz w:val="22"/>
          <w:szCs w:val="22"/>
        </w:rPr>
      </w:pPr>
      <w:r w:rsidRPr="0033099E">
        <w:rPr>
          <w:rFonts w:ascii="Arial Narrow" w:hAnsi="Arial Narrow"/>
          <w:i/>
          <w:iCs/>
          <w:sz w:val="22"/>
          <w:szCs w:val="22"/>
        </w:rPr>
        <w:t>dei parametri edilizi ed urbanistici per la realizzazione degli interventi;</w:t>
      </w:r>
    </w:p>
    <w:p w14:paraId="2983167B" w14:textId="77777777" w:rsidR="003B3DF1" w:rsidRPr="0033099E" w:rsidRDefault="003B3DF1" w:rsidP="0033099E">
      <w:pPr>
        <w:pStyle w:val="Paragrafoelenco"/>
        <w:numPr>
          <w:ilvl w:val="0"/>
          <w:numId w:val="10"/>
        </w:numPr>
        <w:spacing w:line="276" w:lineRule="auto"/>
        <w:ind w:left="1276" w:hanging="425"/>
        <w:jc w:val="both"/>
        <w:rPr>
          <w:rFonts w:ascii="Arial Narrow" w:hAnsi="Arial Narrow"/>
          <w:i/>
          <w:iCs/>
          <w:sz w:val="22"/>
          <w:szCs w:val="22"/>
        </w:rPr>
      </w:pPr>
      <w:r w:rsidRPr="0033099E">
        <w:rPr>
          <w:rFonts w:ascii="Arial Narrow" w:hAnsi="Arial Narrow"/>
          <w:i/>
          <w:iCs/>
          <w:sz w:val="22"/>
          <w:szCs w:val="22"/>
        </w:rPr>
        <w:t>delle caratteristiche architettoniche e formali dell'insediamento;</w:t>
      </w:r>
    </w:p>
    <w:p w14:paraId="250236F1" w14:textId="77777777" w:rsidR="003B3DF1" w:rsidRPr="0033099E" w:rsidRDefault="003B3DF1" w:rsidP="0033099E">
      <w:pPr>
        <w:pStyle w:val="Paragrafoelenco"/>
        <w:numPr>
          <w:ilvl w:val="0"/>
          <w:numId w:val="10"/>
        </w:numPr>
        <w:spacing w:line="276" w:lineRule="auto"/>
        <w:ind w:left="1276" w:hanging="425"/>
        <w:jc w:val="both"/>
        <w:rPr>
          <w:rFonts w:ascii="Arial Narrow" w:hAnsi="Arial Narrow"/>
          <w:i/>
          <w:iCs/>
          <w:sz w:val="22"/>
          <w:szCs w:val="22"/>
        </w:rPr>
      </w:pPr>
      <w:r w:rsidRPr="0033099E">
        <w:rPr>
          <w:rFonts w:ascii="Arial Narrow" w:hAnsi="Arial Narrow"/>
          <w:i/>
          <w:iCs/>
          <w:sz w:val="22"/>
          <w:szCs w:val="22"/>
        </w:rPr>
        <w:t>delle specie arboree autoctone interessate;</w:t>
      </w:r>
    </w:p>
    <w:p w14:paraId="61026F40" w14:textId="77777777" w:rsidR="003B3DF1" w:rsidRPr="0033099E" w:rsidRDefault="003B3DF1" w:rsidP="0033099E">
      <w:pPr>
        <w:pStyle w:val="Paragrafoelenco"/>
        <w:numPr>
          <w:ilvl w:val="0"/>
          <w:numId w:val="10"/>
        </w:numPr>
        <w:spacing w:line="276" w:lineRule="auto"/>
        <w:ind w:left="1276" w:hanging="425"/>
        <w:jc w:val="both"/>
        <w:rPr>
          <w:rFonts w:ascii="Arial Narrow" w:hAnsi="Arial Narrow"/>
          <w:i/>
          <w:iCs/>
          <w:sz w:val="22"/>
          <w:szCs w:val="22"/>
        </w:rPr>
      </w:pPr>
      <w:r w:rsidRPr="0033099E">
        <w:rPr>
          <w:rFonts w:ascii="Arial Narrow" w:hAnsi="Arial Narrow"/>
          <w:i/>
          <w:iCs/>
          <w:sz w:val="22"/>
          <w:szCs w:val="22"/>
        </w:rPr>
        <w:t>dei materiali utilizzabili, delle tecnologie applicate e dei colori;</w:t>
      </w:r>
    </w:p>
    <w:p w14:paraId="3572D0D4" w14:textId="77777777" w:rsidR="003B3DF1" w:rsidRPr="0033099E" w:rsidRDefault="003B3DF1" w:rsidP="0033099E">
      <w:pPr>
        <w:pStyle w:val="Paragrafoelenco"/>
        <w:numPr>
          <w:ilvl w:val="0"/>
          <w:numId w:val="10"/>
        </w:numPr>
        <w:spacing w:line="276" w:lineRule="auto"/>
        <w:ind w:left="1276" w:hanging="425"/>
        <w:jc w:val="both"/>
        <w:rPr>
          <w:rFonts w:ascii="Arial Narrow" w:hAnsi="Arial Narrow"/>
          <w:i/>
          <w:iCs/>
          <w:sz w:val="22"/>
          <w:szCs w:val="22"/>
        </w:rPr>
      </w:pPr>
      <w:r w:rsidRPr="0033099E">
        <w:rPr>
          <w:rFonts w:ascii="Arial Narrow" w:hAnsi="Arial Narrow"/>
          <w:i/>
          <w:iCs/>
          <w:sz w:val="22"/>
          <w:szCs w:val="22"/>
        </w:rPr>
        <w:t>delle modalità applicative della disciplina paesaggistica del PPR volte all'inserimento ed alla mitigazione ambientale;</w:t>
      </w:r>
    </w:p>
    <w:p w14:paraId="72174878" w14:textId="77777777" w:rsidR="0033099E" w:rsidRDefault="003B3DF1" w:rsidP="003F6308">
      <w:pPr>
        <w:pStyle w:val="Paragrafoelenco"/>
        <w:numPr>
          <w:ilvl w:val="0"/>
          <w:numId w:val="19"/>
        </w:numPr>
        <w:spacing w:line="276" w:lineRule="auto"/>
        <w:ind w:left="567"/>
        <w:jc w:val="both"/>
        <w:rPr>
          <w:rFonts w:ascii="Arial Narrow" w:hAnsi="Arial Narrow"/>
          <w:sz w:val="22"/>
          <w:szCs w:val="22"/>
        </w:rPr>
      </w:pPr>
      <w:r w:rsidRPr="0033099E">
        <w:rPr>
          <w:rFonts w:ascii="Arial Narrow" w:hAnsi="Arial Narrow"/>
          <w:b/>
          <w:bCs/>
          <w:sz w:val="22"/>
          <w:szCs w:val="22"/>
        </w:rPr>
        <w:t>relazione geologica, idrogeologica e geotecnica</w:t>
      </w:r>
      <w:r w:rsidRPr="0033099E">
        <w:rPr>
          <w:rFonts w:ascii="Arial Narrow" w:hAnsi="Arial Narrow"/>
          <w:sz w:val="22"/>
          <w:szCs w:val="22"/>
        </w:rPr>
        <w:t>, relativa alle aree interessate, comprendente gli studi di microzonazione sismica di dettaglio di cui alla D.G.R. n.377/2010, nonché verifica di compatibilità idrogeologica ed idraulica, facendo salve le successive verifiche connesse alla progettazione definitiva/esecutiva e le relative relazioni e certificazioni di compatibilità;</w:t>
      </w:r>
    </w:p>
    <w:p w14:paraId="0B5D5804" w14:textId="77777777" w:rsidR="0033099E" w:rsidRPr="0033099E" w:rsidRDefault="0033099E" w:rsidP="0033099E">
      <w:pPr>
        <w:pStyle w:val="Paragrafoelenco"/>
        <w:spacing w:line="276" w:lineRule="auto"/>
        <w:ind w:left="567"/>
        <w:jc w:val="both"/>
        <w:rPr>
          <w:rFonts w:ascii="Arial Narrow" w:hAnsi="Arial Narrow"/>
          <w:sz w:val="22"/>
          <w:szCs w:val="22"/>
        </w:rPr>
      </w:pPr>
    </w:p>
    <w:p w14:paraId="737B7902" w14:textId="77777777" w:rsidR="0033099E" w:rsidRDefault="003B3DF1" w:rsidP="00925113">
      <w:pPr>
        <w:pStyle w:val="Paragrafoelenco"/>
        <w:numPr>
          <w:ilvl w:val="0"/>
          <w:numId w:val="19"/>
        </w:numPr>
        <w:spacing w:line="276" w:lineRule="auto"/>
        <w:ind w:left="567"/>
        <w:jc w:val="both"/>
        <w:rPr>
          <w:rFonts w:ascii="Arial Narrow" w:hAnsi="Arial Narrow"/>
          <w:sz w:val="22"/>
          <w:szCs w:val="22"/>
        </w:rPr>
      </w:pPr>
      <w:r w:rsidRPr="0033099E">
        <w:rPr>
          <w:rFonts w:ascii="Arial Narrow" w:hAnsi="Arial Narrow"/>
          <w:b/>
          <w:bCs/>
          <w:sz w:val="22"/>
          <w:szCs w:val="22"/>
        </w:rPr>
        <w:t>valutazione previsionale di clima acustico</w:t>
      </w:r>
      <w:r w:rsidRPr="0033099E">
        <w:rPr>
          <w:rFonts w:ascii="Arial Narrow" w:hAnsi="Arial Narrow"/>
          <w:sz w:val="22"/>
          <w:szCs w:val="22"/>
        </w:rPr>
        <w:t xml:space="preserve"> redatta ai sensi della normativa regionale in materia;</w:t>
      </w:r>
    </w:p>
    <w:p w14:paraId="62DE3E55" w14:textId="77777777" w:rsidR="0033099E" w:rsidRPr="0033099E" w:rsidRDefault="0033099E" w:rsidP="0033099E">
      <w:pPr>
        <w:pStyle w:val="Paragrafoelenco"/>
        <w:rPr>
          <w:rFonts w:ascii="Arial Narrow" w:hAnsi="Arial Narrow"/>
          <w:sz w:val="22"/>
          <w:szCs w:val="22"/>
        </w:rPr>
      </w:pPr>
    </w:p>
    <w:p w14:paraId="1680AC83" w14:textId="77777777" w:rsidR="0033099E" w:rsidRDefault="003B3DF1" w:rsidP="00C00BD6">
      <w:pPr>
        <w:pStyle w:val="Paragrafoelenco"/>
        <w:numPr>
          <w:ilvl w:val="0"/>
          <w:numId w:val="19"/>
        </w:numPr>
        <w:spacing w:line="276" w:lineRule="auto"/>
        <w:ind w:left="567"/>
        <w:jc w:val="both"/>
        <w:rPr>
          <w:rFonts w:ascii="Arial Narrow" w:hAnsi="Arial Narrow"/>
          <w:sz w:val="22"/>
          <w:szCs w:val="22"/>
        </w:rPr>
      </w:pPr>
      <w:r w:rsidRPr="0033099E">
        <w:rPr>
          <w:rFonts w:ascii="Arial Narrow" w:hAnsi="Arial Narrow"/>
          <w:sz w:val="22"/>
          <w:szCs w:val="22"/>
        </w:rPr>
        <w:t xml:space="preserve">elaborati ed elementi previsti per la </w:t>
      </w:r>
      <w:r w:rsidRPr="0033099E">
        <w:rPr>
          <w:rFonts w:ascii="Arial Narrow" w:hAnsi="Arial Narrow"/>
          <w:b/>
          <w:bCs/>
          <w:sz w:val="22"/>
          <w:szCs w:val="22"/>
        </w:rPr>
        <w:t>valutazione di incidenza ambientale</w:t>
      </w:r>
      <w:r w:rsidRPr="0033099E">
        <w:rPr>
          <w:rFonts w:ascii="Arial Narrow" w:hAnsi="Arial Narrow"/>
          <w:sz w:val="22"/>
          <w:szCs w:val="22"/>
        </w:rPr>
        <w:t xml:space="preserve"> e per la </w:t>
      </w:r>
      <w:r w:rsidRPr="0033099E">
        <w:rPr>
          <w:rFonts w:ascii="Arial Narrow" w:hAnsi="Arial Narrow"/>
          <w:b/>
          <w:bCs/>
          <w:sz w:val="22"/>
          <w:szCs w:val="22"/>
        </w:rPr>
        <w:t>valutazione ambientale strategica - VAS</w:t>
      </w:r>
      <w:r w:rsidRPr="0033099E">
        <w:rPr>
          <w:rFonts w:ascii="Arial Narrow" w:hAnsi="Arial Narrow"/>
          <w:sz w:val="22"/>
          <w:szCs w:val="22"/>
        </w:rPr>
        <w:t>, di cui alla normativa statale e regionale vigente, se non già assolte nel PRG;</w:t>
      </w:r>
    </w:p>
    <w:p w14:paraId="6166D82F" w14:textId="77777777" w:rsidR="0033099E" w:rsidRPr="0033099E" w:rsidRDefault="0033099E" w:rsidP="0033099E">
      <w:pPr>
        <w:pStyle w:val="Paragrafoelenco"/>
        <w:rPr>
          <w:rFonts w:ascii="Arial Narrow" w:hAnsi="Arial Narrow"/>
          <w:sz w:val="22"/>
          <w:szCs w:val="22"/>
        </w:rPr>
      </w:pPr>
    </w:p>
    <w:p w14:paraId="0D1AAB36" w14:textId="416D3B17" w:rsidR="003B3DF1" w:rsidRPr="0033099E" w:rsidRDefault="003B3DF1" w:rsidP="00C00BD6">
      <w:pPr>
        <w:pStyle w:val="Paragrafoelenco"/>
        <w:numPr>
          <w:ilvl w:val="0"/>
          <w:numId w:val="19"/>
        </w:numPr>
        <w:spacing w:line="276" w:lineRule="auto"/>
        <w:ind w:left="567"/>
        <w:jc w:val="both"/>
        <w:rPr>
          <w:rFonts w:ascii="Arial Narrow" w:hAnsi="Arial Narrow"/>
          <w:sz w:val="22"/>
          <w:szCs w:val="22"/>
        </w:rPr>
      </w:pPr>
      <w:r w:rsidRPr="0033099E">
        <w:rPr>
          <w:rFonts w:ascii="Arial Narrow" w:hAnsi="Arial Narrow"/>
          <w:sz w:val="22"/>
          <w:szCs w:val="22"/>
        </w:rPr>
        <w:t>rappresentazioni grafiche quali:</w:t>
      </w:r>
    </w:p>
    <w:p w14:paraId="5326E765" w14:textId="5FFDD4E0" w:rsidR="003B3DF1" w:rsidRPr="004016B6" w:rsidRDefault="003B3DF1" w:rsidP="0033099E">
      <w:pPr>
        <w:pStyle w:val="Paragrafoelenco"/>
        <w:numPr>
          <w:ilvl w:val="0"/>
          <w:numId w:val="12"/>
        </w:numPr>
        <w:spacing w:line="276" w:lineRule="auto"/>
        <w:ind w:left="993"/>
        <w:jc w:val="both"/>
        <w:rPr>
          <w:rFonts w:ascii="Arial Narrow" w:hAnsi="Arial Narrow"/>
          <w:sz w:val="22"/>
          <w:szCs w:val="22"/>
        </w:rPr>
      </w:pPr>
      <w:r w:rsidRPr="004016B6">
        <w:rPr>
          <w:rFonts w:ascii="Arial Narrow" w:hAnsi="Arial Narrow"/>
          <w:b/>
          <w:bCs/>
          <w:sz w:val="22"/>
          <w:szCs w:val="22"/>
        </w:rPr>
        <w:t>planimetria, catastale</w:t>
      </w:r>
      <w:r w:rsidRPr="004016B6">
        <w:rPr>
          <w:rFonts w:ascii="Arial Narrow" w:hAnsi="Arial Narrow"/>
          <w:sz w:val="22"/>
          <w:szCs w:val="22"/>
        </w:rPr>
        <w:t xml:space="preserve"> aggiornata in scala </w:t>
      </w:r>
      <w:proofErr w:type="gramStart"/>
      <w:r w:rsidRPr="004016B6">
        <w:rPr>
          <w:rFonts w:ascii="Arial Narrow" w:hAnsi="Arial Narrow"/>
          <w:sz w:val="22"/>
          <w:szCs w:val="22"/>
        </w:rPr>
        <w:t>1:2.000</w:t>
      </w:r>
      <w:proofErr w:type="gramEnd"/>
      <w:r w:rsidRPr="004016B6">
        <w:rPr>
          <w:rFonts w:ascii="Arial Narrow" w:hAnsi="Arial Narrow"/>
          <w:sz w:val="22"/>
          <w:szCs w:val="22"/>
        </w:rPr>
        <w:t xml:space="preserve">, con individuazione del perimetro del piano attuativo con l'inserimento degli elementi relativi all'informatizzazione di cui alla </w:t>
      </w:r>
      <w:r w:rsidR="004016B6" w:rsidRPr="004016B6">
        <w:rPr>
          <w:rFonts w:ascii="Arial Narrow" w:hAnsi="Arial Narrow"/>
          <w:sz w:val="22"/>
          <w:szCs w:val="22"/>
        </w:rPr>
        <w:t>D.G.R.</w:t>
      </w:r>
      <w:r w:rsidRPr="004016B6">
        <w:rPr>
          <w:rFonts w:ascii="Arial Narrow" w:hAnsi="Arial Narrow"/>
          <w:sz w:val="22"/>
          <w:szCs w:val="22"/>
        </w:rPr>
        <w:t xml:space="preserve"> 102/2006;</w:t>
      </w:r>
    </w:p>
    <w:p w14:paraId="0208990D" w14:textId="77777777" w:rsidR="008F20B1" w:rsidRPr="003B3DF1" w:rsidRDefault="008F20B1" w:rsidP="0033099E">
      <w:pPr>
        <w:pStyle w:val="Paragrafoelenco"/>
        <w:spacing w:line="276" w:lineRule="auto"/>
        <w:ind w:left="993" w:hanging="360"/>
        <w:jc w:val="both"/>
        <w:rPr>
          <w:rFonts w:ascii="Arial Narrow" w:hAnsi="Arial Narrow"/>
          <w:sz w:val="22"/>
          <w:szCs w:val="22"/>
        </w:rPr>
      </w:pPr>
    </w:p>
    <w:p w14:paraId="1687F10D" w14:textId="4DCACD71" w:rsidR="003B3DF1" w:rsidRDefault="003B3DF1" w:rsidP="0033099E">
      <w:pPr>
        <w:pStyle w:val="Paragrafoelenco"/>
        <w:numPr>
          <w:ilvl w:val="0"/>
          <w:numId w:val="12"/>
        </w:numPr>
        <w:spacing w:line="276" w:lineRule="auto"/>
        <w:ind w:left="993"/>
        <w:jc w:val="both"/>
        <w:rPr>
          <w:rFonts w:ascii="Arial Narrow" w:hAnsi="Arial Narrow"/>
          <w:sz w:val="22"/>
          <w:szCs w:val="22"/>
        </w:rPr>
      </w:pPr>
      <w:r w:rsidRPr="00843321">
        <w:rPr>
          <w:rFonts w:ascii="Arial Narrow" w:hAnsi="Arial Narrow"/>
          <w:b/>
          <w:bCs/>
          <w:sz w:val="22"/>
          <w:szCs w:val="22"/>
        </w:rPr>
        <w:lastRenderedPageBreak/>
        <w:t>planimetria generale di inquadramento dell'area nel contesto</w:t>
      </w:r>
      <w:r w:rsidRPr="003B3DF1">
        <w:rPr>
          <w:rFonts w:ascii="Arial Narrow" w:hAnsi="Arial Narrow"/>
          <w:sz w:val="22"/>
          <w:szCs w:val="22"/>
        </w:rPr>
        <w:t xml:space="preserve"> - Scala di rappresentazione 1:10.000 - </w:t>
      </w:r>
      <w:proofErr w:type="gramStart"/>
      <w:r w:rsidRPr="003B3DF1">
        <w:rPr>
          <w:rFonts w:ascii="Arial Narrow" w:hAnsi="Arial Narrow"/>
          <w:sz w:val="22"/>
          <w:szCs w:val="22"/>
        </w:rPr>
        <w:t>1:5.000</w:t>
      </w:r>
      <w:proofErr w:type="gramEnd"/>
      <w:r w:rsidRPr="003B3DF1">
        <w:rPr>
          <w:rFonts w:ascii="Arial Narrow" w:hAnsi="Arial Narrow"/>
          <w:sz w:val="22"/>
          <w:szCs w:val="22"/>
        </w:rPr>
        <w:t>, estesa ad un ambito significativo dell'intorno per la valutazione del contesto, rappresentando, in particolare:</w:t>
      </w:r>
    </w:p>
    <w:p w14:paraId="78384555" w14:textId="77777777" w:rsidR="0033099E" w:rsidRPr="0033099E" w:rsidRDefault="0033099E" w:rsidP="0033099E">
      <w:pPr>
        <w:spacing w:line="276" w:lineRule="auto"/>
        <w:jc w:val="both"/>
        <w:rPr>
          <w:rFonts w:ascii="Arial Narrow" w:hAnsi="Arial Narrow"/>
          <w:sz w:val="22"/>
          <w:szCs w:val="22"/>
        </w:rPr>
      </w:pPr>
    </w:p>
    <w:p w14:paraId="78372DA7"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la viabilità, compresi i percorsi ciclabili e pedonali completa delle indicazioni per rendere gli spazi pubblici e privati accessibili per i disabili;</w:t>
      </w:r>
    </w:p>
    <w:p w14:paraId="77DF46C4"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le servitù, le fasce di rispetto ed i vincoli ambientali, idrogeologici, aeroportuali e elettromagnetici;</w:t>
      </w:r>
    </w:p>
    <w:p w14:paraId="4BAACB02"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le aree vincolate ai sensi del decreto legislativo 22 gennaio 2004, n.42 (Codice dei beni culturali e del paesaggio, ai sensi dell'articolo 10 della L.6 luglio 2002, n.137);</w:t>
      </w:r>
    </w:p>
    <w:p w14:paraId="723AE4AA"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gli elementi del piano di zonizzazione acustica;</w:t>
      </w:r>
    </w:p>
    <w:p w14:paraId="58633EE6"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l'altezza e il numero dei piani degli edifici esterni al perimetro del piano attuativo;</w:t>
      </w:r>
    </w:p>
    <w:p w14:paraId="7270E22E"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le quote planimetriche ed altimetriche e piano curve di livello;</w:t>
      </w:r>
    </w:p>
    <w:p w14:paraId="6FA1FCBD" w14:textId="2CE68E77" w:rsid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il rilievo del verde esistente con specifica delle specie arboree esistenti tenendo anche conto di quanto previsto dall'articolo 94 del TU;</w:t>
      </w:r>
    </w:p>
    <w:p w14:paraId="23F42A06" w14:textId="77777777" w:rsidR="0033099E" w:rsidRPr="003B3DF1" w:rsidRDefault="0033099E" w:rsidP="0033099E">
      <w:pPr>
        <w:pStyle w:val="Paragrafoelenco"/>
        <w:spacing w:line="276" w:lineRule="auto"/>
        <w:ind w:left="993" w:hanging="360"/>
        <w:jc w:val="both"/>
        <w:rPr>
          <w:rFonts w:ascii="Arial Narrow" w:hAnsi="Arial Narrow"/>
          <w:sz w:val="22"/>
          <w:szCs w:val="22"/>
        </w:rPr>
      </w:pPr>
    </w:p>
    <w:p w14:paraId="3469CC95" w14:textId="6587E95C" w:rsidR="003B3DF1" w:rsidRDefault="003B3DF1" w:rsidP="0033099E">
      <w:pPr>
        <w:pStyle w:val="Paragrafoelenco"/>
        <w:numPr>
          <w:ilvl w:val="0"/>
          <w:numId w:val="12"/>
        </w:numPr>
        <w:spacing w:line="276" w:lineRule="auto"/>
        <w:ind w:left="993"/>
        <w:jc w:val="both"/>
        <w:rPr>
          <w:rFonts w:ascii="Arial Narrow" w:hAnsi="Arial Narrow"/>
          <w:sz w:val="22"/>
          <w:szCs w:val="22"/>
        </w:rPr>
      </w:pPr>
      <w:r w:rsidRPr="00843321">
        <w:rPr>
          <w:rFonts w:ascii="Arial Narrow" w:hAnsi="Arial Narrow"/>
          <w:b/>
          <w:bCs/>
          <w:sz w:val="22"/>
          <w:szCs w:val="22"/>
        </w:rPr>
        <w:t>planimetria delle reti tecnologiche e delle infrastrutture</w:t>
      </w:r>
      <w:r w:rsidRPr="003B3DF1">
        <w:rPr>
          <w:rFonts w:ascii="Arial Narrow" w:hAnsi="Arial Narrow"/>
          <w:sz w:val="22"/>
          <w:szCs w:val="22"/>
        </w:rPr>
        <w:t xml:space="preserve"> esistenti e di progetto interne ed esterne al piano, in scala 1:500 o in altra scala adeguata;</w:t>
      </w:r>
    </w:p>
    <w:p w14:paraId="2A10583A" w14:textId="77777777" w:rsidR="0033099E" w:rsidRPr="003B3DF1" w:rsidRDefault="0033099E" w:rsidP="0033099E">
      <w:pPr>
        <w:pStyle w:val="Paragrafoelenco"/>
        <w:spacing w:line="276" w:lineRule="auto"/>
        <w:ind w:left="993" w:hanging="360"/>
        <w:jc w:val="both"/>
        <w:rPr>
          <w:rFonts w:ascii="Arial Narrow" w:hAnsi="Arial Narrow"/>
          <w:sz w:val="22"/>
          <w:szCs w:val="22"/>
        </w:rPr>
      </w:pPr>
    </w:p>
    <w:p w14:paraId="59DA3596" w14:textId="72402CBC" w:rsidR="003B3DF1" w:rsidRDefault="003B3DF1" w:rsidP="0033099E">
      <w:pPr>
        <w:pStyle w:val="Paragrafoelenco"/>
        <w:numPr>
          <w:ilvl w:val="0"/>
          <w:numId w:val="12"/>
        </w:numPr>
        <w:spacing w:line="276" w:lineRule="auto"/>
        <w:ind w:left="993"/>
        <w:jc w:val="both"/>
        <w:rPr>
          <w:rFonts w:ascii="Arial Narrow" w:hAnsi="Arial Narrow"/>
          <w:sz w:val="22"/>
          <w:szCs w:val="22"/>
        </w:rPr>
      </w:pPr>
      <w:r w:rsidRPr="00843321">
        <w:rPr>
          <w:rFonts w:ascii="Arial Narrow" w:hAnsi="Arial Narrow"/>
          <w:b/>
          <w:bCs/>
          <w:sz w:val="22"/>
          <w:szCs w:val="22"/>
        </w:rPr>
        <w:t>progetto planivolumetrico</w:t>
      </w:r>
      <w:r w:rsidRPr="003B3DF1">
        <w:rPr>
          <w:rFonts w:ascii="Arial Narrow" w:hAnsi="Arial Narrow"/>
          <w:sz w:val="22"/>
          <w:szCs w:val="22"/>
        </w:rPr>
        <w:t>, in scala 1:500 e/o 1:200 o in altra scala adeguata, con la rappresentazione degli edifici e dei relativi accessi e spazi di pertinenza. Tale elaborato deve, inoltre, contenere:</w:t>
      </w:r>
    </w:p>
    <w:p w14:paraId="23012BDF" w14:textId="77777777" w:rsidR="0033099E" w:rsidRPr="003B3DF1" w:rsidRDefault="0033099E" w:rsidP="0033099E">
      <w:pPr>
        <w:pStyle w:val="Paragrafoelenco"/>
        <w:spacing w:line="276" w:lineRule="auto"/>
        <w:ind w:left="993"/>
        <w:jc w:val="both"/>
        <w:rPr>
          <w:rFonts w:ascii="Arial Narrow" w:hAnsi="Arial Narrow"/>
          <w:sz w:val="22"/>
          <w:szCs w:val="22"/>
        </w:rPr>
      </w:pPr>
    </w:p>
    <w:p w14:paraId="2346A3F2"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le grandezze edilizie degli edifici e delle distanze da strade e confini di proprietà, delle quote di imposta degli edifici riferiti a capisaldi certi;</w:t>
      </w:r>
    </w:p>
    <w:p w14:paraId="680C3655"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l'individuazione delle aree destinate alle opere di urbanizzazione da cedere o vincolare all'uso pubblico e all'eventuale quota di edilizia pubblica o sociale;</w:t>
      </w:r>
    </w:p>
    <w:p w14:paraId="378D364B"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gli elementi di arredo edilizio ed urbano, comprese le sedi necessarie per la raccolta dei rifiuti;</w:t>
      </w:r>
    </w:p>
    <w:p w14:paraId="3F68A5CD"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il sistema del verde con la tipologia e quantità delle alberature da scegliere tra quelle autoctone e comunque più comunemente usate nell'arredo urbano;</w:t>
      </w:r>
    </w:p>
    <w:p w14:paraId="2CAD790C" w14:textId="77777777" w:rsidR="003B3DF1" w:rsidRP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il sistema della viabilità veicolare, pedonale e di quella ciclabile, nonché dei parcheggi completo delle indicazioni e degli accorgimenti finalizzati a garantire la piena accessibilità per tutti degli spazi pubblici e privati;</w:t>
      </w:r>
    </w:p>
    <w:p w14:paraId="16099774" w14:textId="50155F78" w:rsidR="003B3DF1" w:rsidRDefault="003B3DF1" w:rsidP="0033099E">
      <w:pPr>
        <w:pStyle w:val="Paragrafoelenco"/>
        <w:numPr>
          <w:ilvl w:val="1"/>
          <w:numId w:val="12"/>
        </w:numPr>
        <w:spacing w:line="276" w:lineRule="auto"/>
        <w:ind w:left="1418" w:hanging="360"/>
        <w:jc w:val="both"/>
        <w:rPr>
          <w:rFonts w:ascii="Arial Narrow" w:hAnsi="Arial Narrow"/>
          <w:sz w:val="22"/>
          <w:szCs w:val="22"/>
        </w:rPr>
      </w:pPr>
      <w:r w:rsidRPr="003B3DF1">
        <w:rPr>
          <w:rFonts w:ascii="Arial Narrow" w:hAnsi="Arial Narrow"/>
          <w:sz w:val="22"/>
          <w:szCs w:val="22"/>
        </w:rPr>
        <w:t>le aree di sosta del sistema di trasporto pubblico;</w:t>
      </w:r>
    </w:p>
    <w:p w14:paraId="5EFC537C" w14:textId="77777777" w:rsidR="0033099E" w:rsidRPr="003B3DF1" w:rsidRDefault="0033099E" w:rsidP="0033099E">
      <w:pPr>
        <w:pStyle w:val="Paragrafoelenco"/>
        <w:spacing w:line="276" w:lineRule="auto"/>
        <w:ind w:left="993" w:hanging="360"/>
        <w:jc w:val="both"/>
        <w:rPr>
          <w:rFonts w:ascii="Arial Narrow" w:hAnsi="Arial Narrow"/>
          <w:sz w:val="22"/>
          <w:szCs w:val="22"/>
        </w:rPr>
      </w:pPr>
    </w:p>
    <w:p w14:paraId="09040BAB" w14:textId="111BB489" w:rsidR="003B3DF1" w:rsidRDefault="003B3DF1" w:rsidP="0033099E">
      <w:pPr>
        <w:pStyle w:val="Paragrafoelenco"/>
        <w:numPr>
          <w:ilvl w:val="0"/>
          <w:numId w:val="12"/>
        </w:numPr>
        <w:spacing w:line="276" w:lineRule="auto"/>
        <w:ind w:left="993"/>
        <w:jc w:val="both"/>
        <w:rPr>
          <w:rFonts w:ascii="Arial Narrow" w:hAnsi="Arial Narrow"/>
          <w:sz w:val="22"/>
          <w:szCs w:val="22"/>
        </w:rPr>
      </w:pPr>
      <w:r w:rsidRPr="00843321">
        <w:rPr>
          <w:rFonts w:ascii="Arial Narrow" w:hAnsi="Arial Narrow"/>
          <w:b/>
          <w:bCs/>
          <w:sz w:val="22"/>
          <w:szCs w:val="22"/>
        </w:rPr>
        <w:t>planimetria</w:t>
      </w:r>
      <w:r w:rsidRPr="003B3DF1">
        <w:rPr>
          <w:rFonts w:ascii="Arial Narrow" w:hAnsi="Arial Narrow"/>
          <w:sz w:val="22"/>
          <w:szCs w:val="22"/>
        </w:rPr>
        <w:t xml:space="preserve"> in scala adeguata delle parti del piano attuativo, </w:t>
      </w:r>
      <w:r w:rsidRPr="00843321">
        <w:rPr>
          <w:rFonts w:ascii="Arial Narrow" w:hAnsi="Arial Narrow"/>
          <w:b/>
          <w:bCs/>
          <w:sz w:val="22"/>
          <w:szCs w:val="22"/>
        </w:rPr>
        <w:t>con tabella di sintesi dei dati dimensionali</w:t>
      </w:r>
      <w:r w:rsidRPr="003B3DF1">
        <w:rPr>
          <w:rFonts w:ascii="Arial Narrow" w:hAnsi="Arial Narrow"/>
          <w:sz w:val="22"/>
          <w:szCs w:val="22"/>
        </w:rPr>
        <w:t xml:space="preserve"> quali superficie, volume, aventi titolo e relative percentuali come definite nella documentazione dell'assetto proprietario;</w:t>
      </w:r>
    </w:p>
    <w:p w14:paraId="6EE9A23D" w14:textId="77777777" w:rsidR="0033099E" w:rsidRPr="003B3DF1" w:rsidRDefault="0033099E" w:rsidP="0033099E">
      <w:pPr>
        <w:pStyle w:val="Paragrafoelenco"/>
        <w:spacing w:line="276" w:lineRule="auto"/>
        <w:ind w:left="993" w:hanging="360"/>
        <w:jc w:val="both"/>
        <w:rPr>
          <w:rFonts w:ascii="Arial Narrow" w:hAnsi="Arial Narrow"/>
          <w:sz w:val="22"/>
          <w:szCs w:val="22"/>
        </w:rPr>
      </w:pPr>
    </w:p>
    <w:p w14:paraId="7B406061" w14:textId="14020063" w:rsidR="003B3DF1" w:rsidRDefault="003B3DF1" w:rsidP="0033099E">
      <w:pPr>
        <w:pStyle w:val="Paragrafoelenco"/>
        <w:numPr>
          <w:ilvl w:val="0"/>
          <w:numId w:val="12"/>
        </w:numPr>
        <w:spacing w:line="276" w:lineRule="auto"/>
        <w:ind w:left="993"/>
        <w:jc w:val="both"/>
        <w:rPr>
          <w:rFonts w:ascii="Arial Narrow" w:hAnsi="Arial Narrow"/>
          <w:sz w:val="22"/>
          <w:szCs w:val="22"/>
        </w:rPr>
      </w:pPr>
      <w:r w:rsidRPr="003B3DF1">
        <w:rPr>
          <w:rFonts w:ascii="Arial Narrow" w:hAnsi="Arial Narrow"/>
          <w:sz w:val="22"/>
          <w:szCs w:val="22"/>
        </w:rPr>
        <w:t xml:space="preserve">elaborati grafici riportanti gli </w:t>
      </w:r>
      <w:r w:rsidRPr="00843321">
        <w:rPr>
          <w:rFonts w:ascii="Arial Narrow" w:hAnsi="Arial Narrow"/>
          <w:b/>
          <w:bCs/>
          <w:sz w:val="22"/>
          <w:szCs w:val="22"/>
        </w:rPr>
        <w:t>schemi ed i tracciati delle reti tecnologiche</w:t>
      </w:r>
      <w:r w:rsidRPr="003B3DF1">
        <w:rPr>
          <w:rFonts w:ascii="Arial Narrow" w:hAnsi="Arial Narrow"/>
          <w:sz w:val="22"/>
          <w:szCs w:val="22"/>
        </w:rPr>
        <w:t xml:space="preserve">, comprese le singole modalità di allaccio ed i particolari costruttivi con eventuale disciplinare tecnico inerente </w:t>
      </w:r>
      <w:proofErr w:type="gramStart"/>
      <w:r w:rsidRPr="003B3DF1">
        <w:rPr>
          <w:rFonts w:ascii="Arial Narrow" w:hAnsi="Arial Narrow"/>
          <w:sz w:val="22"/>
          <w:szCs w:val="22"/>
        </w:rPr>
        <w:t>la</w:t>
      </w:r>
      <w:proofErr w:type="gramEnd"/>
      <w:r w:rsidRPr="003B3DF1">
        <w:rPr>
          <w:rFonts w:ascii="Arial Narrow" w:hAnsi="Arial Narrow"/>
          <w:sz w:val="22"/>
          <w:szCs w:val="22"/>
        </w:rPr>
        <w:t xml:space="preserve"> realizzazione delle opere di urbanizzazione e di infrastrutturazione, nonché di opere e manufatti di arredo secondo quanto previsto dalla normativa vigente in materia e dai rispettivi regolamenti comunali;</w:t>
      </w:r>
    </w:p>
    <w:p w14:paraId="2BD5A41E" w14:textId="77777777" w:rsidR="0033099E" w:rsidRPr="003B3DF1" w:rsidRDefault="0033099E" w:rsidP="0033099E">
      <w:pPr>
        <w:pStyle w:val="Paragrafoelenco"/>
        <w:spacing w:line="276" w:lineRule="auto"/>
        <w:ind w:left="360"/>
        <w:jc w:val="both"/>
        <w:rPr>
          <w:rFonts w:ascii="Arial Narrow" w:hAnsi="Arial Narrow"/>
          <w:sz w:val="22"/>
          <w:szCs w:val="22"/>
        </w:rPr>
      </w:pPr>
    </w:p>
    <w:p w14:paraId="6FBE7175" w14:textId="2A634985"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4016B6">
        <w:rPr>
          <w:rFonts w:ascii="Arial Narrow" w:hAnsi="Arial Narrow"/>
          <w:sz w:val="22"/>
          <w:szCs w:val="22"/>
        </w:rPr>
        <w:t>eventuale</w:t>
      </w:r>
      <w:r w:rsidRPr="003B3DF1">
        <w:rPr>
          <w:rFonts w:ascii="Arial Narrow" w:hAnsi="Arial Narrow"/>
          <w:sz w:val="22"/>
          <w:szCs w:val="22"/>
        </w:rPr>
        <w:t xml:space="preserve"> </w:t>
      </w:r>
      <w:r w:rsidRPr="00843321">
        <w:rPr>
          <w:rFonts w:ascii="Arial Narrow" w:hAnsi="Arial Narrow"/>
          <w:b/>
          <w:bCs/>
          <w:sz w:val="22"/>
          <w:szCs w:val="22"/>
        </w:rPr>
        <w:t>atto di costituzione del Consorzio</w:t>
      </w:r>
      <w:r w:rsidRPr="003B3DF1">
        <w:rPr>
          <w:rFonts w:ascii="Arial Narrow" w:hAnsi="Arial Narrow"/>
          <w:sz w:val="22"/>
          <w:szCs w:val="22"/>
        </w:rPr>
        <w:t xml:space="preserve"> per la realizzazione degli interventi e stipula della convenzione;</w:t>
      </w:r>
    </w:p>
    <w:p w14:paraId="3E0833A5" w14:textId="77777777" w:rsidR="0033099E" w:rsidRPr="003B3DF1" w:rsidRDefault="0033099E" w:rsidP="0033099E">
      <w:pPr>
        <w:pStyle w:val="Paragrafoelenco"/>
        <w:spacing w:line="276" w:lineRule="auto"/>
        <w:ind w:left="567"/>
        <w:jc w:val="both"/>
        <w:rPr>
          <w:rFonts w:ascii="Arial Narrow" w:hAnsi="Arial Narrow"/>
          <w:sz w:val="22"/>
          <w:szCs w:val="22"/>
        </w:rPr>
      </w:pPr>
    </w:p>
    <w:p w14:paraId="78137808" w14:textId="5BB2053D"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843321">
        <w:rPr>
          <w:rFonts w:ascii="Arial Narrow" w:hAnsi="Arial Narrow"/>
          <w:b/>
          <w:bCs/>
          <w:sz w:val="22"/>
          <w:szCs w:val="22"/>
        </w:rPr>
        <w:t>computo metrico estimativo</w:t>
      </w:r>
      <w:r w:rsidRPr="003B3DF1">
        <w:rPr>
          <w:rFonts w:ascii="Arial Narrow" w:hAnsi="Arial Narrow"/>
          <w:sz w:val="22"/>
          <w:szCs w:val="22"/>
        </w:rPr>
        <w:t xml:space="preserve"> delle opere di urbanizzazione primaria e secondaria e di eventuali oneri o impegni aggiuntivi previsti in applicazione di norme perequative, premiali e compensative;</w:t>
      </w:r>
    </w:p>
    <w:p w14:paraId="5D93E067" w14:textId="77777777" w:rsidR="0033099E" w:rsidRPr="0033099E" w:rsidRDefault="0033099E" w:rsidP="0033099E">
      <w:pPr>
        <w:pStyle w:val="Paragrafoelenco"/>
        <w:rPr>
          <w:rFonts w:ascii="Arial Narrow" w:hAnsi="Arial Narrow"/>
          <w:sz w:val="22"/>
          <w:szCs w:val="22"/>
        </w:rPr>
      </w:pPr>
    </w:p>
    <w:p w14:paraId="1DF0C5B7" w14:textId="255272DF"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3B3DF1">
        <w:rPr>
          <w:rFonts w:ascii="Arial Narrow" w:hAnsi="Arial Narrow"/>
          <w:sz w:val="22"/>
          <w:szCs w:val="22"/>
        </w:rPr>
        <w:t xml:space="preserve">documentazione rappresentativa </w:t>
      </w:r>
      <w:r w:rsidRPr="00843321">
        <w:rPr>
          <w:rFonts w:ascii="Arial Narrow" w:hAnsi="Arial Narrow"/>
          <w:b/>
          <w:bCs/>
          <w:sz w:val="22"/>
          <w:szCs w:val="22"/>
        </w:rPr>
        <w:t>dell'inserimento dell'intervento nel contesto paesaggistico ambientale</w:t>
      </w:r>
      <w:r w:rsidRPr="003B3DF1">
        <w:rPr>
          <w:rFonts w:ascii="Arial Narrow" w:hAnsi="Arial Narrow"/>
          <w:sz w:val="22"/>
          <w:szCs w:val="22"/>
        </w:rPr>
        <w:t>. Essa è obbligatoria nelle aree e negli immobili vincolati ai sensi del d.lgs. 42/2004;</w:t>
      </w:r>
    </w:p>
    <w:p w14:paraId="0EC6A33D" w14:textId="77777777" w:rsidR="0033099E" w:rsidRPr="0033099E" w:rsidRDefault="0033099E" w:rsidP="0033099E">
      <w:pPr>
        <w:pStyle w:val="Paragrafoelenco"/>
        <w:rPr>
          <w:rFonts w:ascii="Arial Narrow" w:hAnsi="Arial Narrow"/>
          <w:sz w:val="22"/>
          <w:szCs w:val="22"/>
        </w:rPr>
      </w:pPr>
    </w:p>
    <w:p w14:paraId="38DDCC3B" w14:textId="3BB6CA74"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843321">
        <w:rPr>
          <w:rFonts w:ascii="Arial Narrow" w:hAnsi="Arial Narrow"/>
          <w:b/>
          <w:bCs/>
          <w:sz w:val="22"/>
          <w:szCs w:val="22"/>
        </w:rPr>
        <w:t>dichiarazione del tecnico abilitato di cui all’articolo 55, comma 1, lettera e) del TU</w:t>
      </w:r>
      <w:r w:rsidRPr="003B3DF1">
        <w:rPr>
          <w:rFonts w:ascii="Arial Narrow" w:hAnsi="Arial Narrow"/>
          <w:sz w:val="22"/>
          <w:szCs w:val="22"/>
        </w:rPr>
        <w:t xml:space="preserve">, attestante la conformità delle previsioni del piano al PRG, al regolamento edilizio comunale ed alla pianificazione comunale di settore </w:t>
      </w:r>
      <w:r w:rsidRPr="003B3DF1">
        <w:rPr>
          <w:rFonts w:ascii="Arial Narrow" w:hAnsi="Arial Narrow"/>
          <w:sz w:val="22"/>
          <w:szCs w:val="22"/>
        </w:rPr>
        <w:lastRenderedPageBreak/>
        <w:t>vigenti, nonché il rispetto delle norme di sicurezza, delle norme igienico-sanitarie, di quelle previste per l'abbattimento delle barriere architettoniche;</w:t>
      </w:r>
    </w:p>
    <w:p w14:paraId="7E2BF121" w14:textId="77777777" w:rsidR="0033099E" w:rsidRPr="0033099E" w:rsidRDefault="0033099E" w:rsidP="0033099E">
      <w:pPr>
        <w:pStyle w:val="Paragrafoelenco"/>
        <w:rPr>
          <w:rFonts w:ascii="Arial Narrow" w:hAnsi="Arial Narrow"/>
          <w:sz w:val="22"/>
          <w:szCs w:val="22"/>
        </w:rPr>
      </w:pPr>
    </w:p>
    <w:p w14:paraId="2FF0C99A" w14:textId="74C1251F"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843321">
        <w:rPr>
          <w:rFonts w:ascii="Arial Narrow" w:hAnsi="Arial Narrow"/>
          <w:b/>
          <w:bCs/>
          <w:sz w:val="22"/>
          <w:szCs w:val="22"/>
        </w:rPr>
        <w:t>schema di convenzione</w:t>
      </w:r>
      <w:r w:rsidRPr="003B3DF1">
        <w:rPr>
          <w:rFonts w:ascii="Arial Narrow" w:hAnsi="Arial Narrow"/>
          <w:sz w:val="22"/>
          <w:szCs w:val="22"/>
        </w:rPr>
        <w:t xml:space="preserve"> per regolare i rapporti tra il comune ed i soggetti attuatori;</w:t>
      </w:r>
    </w:p>
    <w:p w14:paraId="6B170657" w14:textId="77777777" w:rsidR="0033099E" w:rsidRPr="0033099E" w:rsidRDefault="0033099E" w:rsidP="0033099E">
      <w:pPr>
        <w:pStyle w:val="Paragrafoelenco"/>
        <w:rPr>
          <w:rFonts w:ascii="Arial Narrow" w:hAnsi="Arial Narrow"/>
          <w:sz w:val="22"/>
          <w:szCs w:val="22"/>
        </w:rPr>
      </w:pPr>
    </w:p>
    <w:p w14:paraId="4372EE70" w14:textId="6937885D" w:rsidR="003B3DF1" w:rsidRDefault="003B3DF1" w:rsidP="004016B6">
      <w:pPr>
        <w:pStyle w:val="Paragrafoelenco"/>
        <w:numPr>
          <w:ilvl w:val="0"/>
          <w:numId w:val="19"/>
        </w:numPr>
        <w:spacing w:line="276" w:lineRule="auto"/>
        <w:ind w:left="567"/>
        <w:jc w:val="both"/>
        <w:rPr>
          <w:rFonts w:ascii="Arial Narrow" w:hAnsi="Arial Narrow"/>
          <w:sz w:val="22"/>
          <w:szCs w:val="22"/>
        </w:rPr>
      </w:pPr>
      <w:r w:rsidRPr="003B3DF1">
        <w:rPr>
          <w:rFonts w:ascii="Arial Narrow" w:hAnsi="Arial Narrow"/>
          <w:sz w:val="22"/>
          <w:szCs w:val="22"/>
        </w:rPr>
        <w:t xml:space="preserve">eventuale documentazione relativa ad </w:t>
      </w:r>
      <w:r w:rsidRPr="00843321">
        <w:rPr>
          <w:rFonts w:ascii="Arial Narrow" w:hAnsi="Arial Narrow"/>
          <w:b/>
          <w:bCs/>
          <w:sz w:val="22"/>
          <w:szCs w:val="22"/>
        </w:rPr>
        <w:t>altre procedure autorizzative</w:t>
      </w:r>
      <w:r w:rsidRPr="003B3DF1">
        <w:rPr>
          <w:rFonts w:ascii="Arial Narrow" w:hAnsi="Arial Narrow"/>
          <w:sz w:val="22"/>
          <w:szCs w:val="22"/>
        </w:rPr>
        <w:t xml:space="preserve"> preliminari all'adozione;</w:t>
      </w:r>
    </w:p>
    <w:p w14:paraId="02EE0AD5" w14:textId="77777777" w:rsidR="0033099E" w:rsidRPr="0033099E" w:rsidRDefault="0033099E" w:rsidP="0033099E">
      <w:pPr>
        <w:pStyle w:val="Paragrafoelenco"/>
        <w:rPr>
          <w:rFonts w:ascii="Arial Narrow" w:hAnsi="Arial Narrow"/>
          <w:sz w:val="22"/>
          <w:szCs w:val="22"/>
        </w:rPr>
      </w:pPr>
    </w:p>
    <w:p w14:paraId="04B8A2CB" w14:textId="77777777" w:rsidR="00B81F0C" w:rsidRDefault="003B3DF1" w:rsidP="004016B6">
      <w:pPr>
        <w:pStyle w:val="Paragrafoelenco"/>
        <w:numPr>
          <w:ilvl w:val="0"/>
          <w:numId w:val="19"/>
        </w:numPr>
        <w:spacing w:line="276" w:lineRule="auto"/>
        <w:ind w:left="567"/>
        <w:jc w:val="both"/>
        <w:rPr>
          <w:rFonts w:ascii="Arial Narrow" w:hAnsi="Arial Narrow"/>
          <w:sz w:val="22"/>
          <w:szCs w:val="22"/>
        </w:rPr>
      </w:pPr>
      <w:r w:rsidRPr="00843321">
        <w:rPr>
          <w:rFonts w:ascii="Arial Narrow" w:hAnsi="Arial Narrow"/>
          <w:b/>
          <w:bCs/>
          <w:sz w:val="22"/>
          <w:szCs w:val="22"/>
        </w:rPr>
        <w:t>documentazione di cui all'articolo 146, comma 3 del d.lgs. 42/2004</w:t>
      </w:r>
      <w:r w:rsidRPr="003B3DF1">
        <w:rPr>
          <w:rFonts w:ascii="Arial Narrow" w:hAnsi="Arial Narrow"/>
          <w:sz w:val="22"/>
          <w:szCs w:val="22"/>
        </w:rPr>
        <w:t xml:space="preserve"> relativo alle opere di urbanizzazione e infrastrutturali, ai fini di quanto previsto all' articolo 56, comma 14 del TU</w:t>
      </w:r>
      <w:r w:rsidR="00B81F0C">
        <w:rPr>
          <w:rFonts w:ascii="Arial Narrow" w:hAnsi="Arial Narrow"/>
          <w:sz w:val="22"/>
          <w:szCs w:val="22"/>
        </w:rPr>
        <w:t>.</w:t>
      </w:r>
    </w:p>
    <w:p w14:paraId="3D569408" w14:textId="77777777" w:rsidR="003B3DF1" w:rsidRPr="003B3DF1" w:rsidRDefault="003B3DF1" w:rsidP="003B3DF1">
      <w:pPr>
        <w:jc w:val="both"/>
        <w:rPr>
          <w:rFonts w:ascii="Arial Narrow" w:hAnsi="Arial Narrow"/>
          <w:sz w:val="22"/>
          <w:szCs w:val="22"/>
        </w:rPr>
      </w:pPr>
    </w:p>
    <w:p w14:paraId="367E27F3" w14:textId="77777777" w:rsidR="00B81F0C" w:rsidRDefault="00B81F0C" w:rsidP="003B3DF1">
      <w:pPr>
        <w:jc w:val="center"/>
        <w:rPr>
          <w:rFonts w:ascii="Arial Narrow" w:hAnsi="Arial Narrow"/>
          <w:b/>
          <w:sz w:val="22"/>
          <w:szCs w:val="22"/>
        </w:rPr>
      </w:pPr>
      <w:r>
        <w:rPr>
          <w:rFonts w:ascii="Arial Narrow" w:hAnsi="Arial Narrow"/>
          <w:b/>
          <w:sz w:val="22"/>
          <w:szCs w:val="22"/>
        </w:rPr>
        <w:t>DOCUMENTAZIONE AMMINISTRATIVA</w:t>
      </w:r>
    </w:p>
    <w:p w14:paraId="3D79D5C4" w14:textId="09C71BB2" w:rsidR="003B3DF1" w:rsidRDefault="003B3DF1" w:rsidP="003B3DF1">
      <w:pPr>
        <w:jc w:val="center"/>
        <w:rPr>
          <w:rFonts w:ascii="Arial Narrow" w:hAnsi="Arial Narrow"/>
          <w:b/>
          <w:sz w:val="22"/>
          <w:szCs w:val="22"/>
        </w:rPr>
      </w:pPr>
      <w:r w:rsidRPr="003B3DF1">
        <w:rPr>
          <w:rFonts w:ascii="Arial Narrow" w:hAnsi="Arial Narrow"/>
          <w:b/>
          <w:sz w:val="22"/>
          <w:szCs w:val="22"/>
        </w:rPr>
        <w:t>ULTERIORI SPECIFICHE</w:t>
      </w:r>
    </w:p>
    <w:p w14:paraId="37CC1B16" w14:textId="77777777" w:rsidR="00B81F0C" w:rsidRPr="003B3DF1" w:rsidRDefault="00B81F0C" w:rsidP="003B3DF1">
      <w:pPr>
        <w:jc w:val="center"/>
        <w:rPr>
          <w:rFonts w:ascii="Arial Narrow" w:hAnsi="Arial Narrow"/>
          <w:b/>
          <w:sz w:val="22"/>
          <w:szCs w:val="22"/>
        </w:rPr>
      </w:pPr>
    </w:p>
    <w:p w14:paraId="101FC40F" w14:textId="77777777" w:rsidR="004016B6"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Domanda a firma del richiedente</w:t>
      </w:r>
      <w:r w:rsidR="00BC3B99">
        <w:rPr>
          <w:rFonts w:ascii="Arial Narrow" w:hAnsi="Arial Narrow"/>
          <w:sz w:val="22"/>
          <w:szCs w:val="22"/>
        </w:rPr>
        <w:t>;</w:t>
      </w:r>
    </w:p>
    <w:p w14:paraId="032EA13E" w14:textId="19CEBC0C" w:rsidR="004016B6" w:rsidRDefault="004016B6" w:rsidP="00315EBC">
      <w:pPr>
        <w:pStyle w:val="Paragrafoelenco"/>
        <w:numPr>
          <w:ilvl w:val="0"/>
          <w:numId w:val="14"/>
        </w:numPr>
        <w:spacing w:line="276" w:lineRule="auto"/>
        <w:jc w:val="both"/>
        <w:rPr>
          <w:rFonts w:ascii="Arial Narrow" w:hAnsi="Arial Narrow"/>
          <w:sz w:val="22"/>
          <w:szCs w:val="22"/>
        </w:rPr>
      </w:pPr>
      <w:r w:rsidRPr="004016B6">
        <w:rPr>
          <w:rFonts w:ascii="Arial Narrow" w:hAnsi="Arial Narrow"/>
          <w:sz w:val="22"/>
          <w:szCs w:val="22"/>
        </w:rPr>
        <w:t xml:space="preserve">Assolvimento imposta di bollo di € 16,00. L’assolvimento potrà avvenire tramite versamento del modello F24 di € 16,00 (Sezione: Erario, Tributo Causale: 2501) oppure in alternativa tramite dichiarazione di assolvimento della marca il cui modello disponibile al link: </w:t>
      </w:r>
      <w:hyperlink r:id="rId10" w:history="1">
        <w:r w:rsidRPr="00B16057">
          <w:rPr>
            <w:rStyle w:val="Collegamentoipertestuale"/>
            <w:rFonts w:ascii="Arial Narrow" w:hAnsi="Arial Narrow"/>
            <w:sz w:val="22"/>
            <w:szCs w:val="22"/>
          </w:rPr>
          <w:t>https://www.comune.assisi.pg.it/urbanistica/</w:t>
        </w:r>
      </w:hyperlink>
      <w:r w:rsidRPr="004016B6">
        <w:rPr>
          <w:rFonts w:ascii="Arial Narrow" w:hAnsi="Arial Narrow"/>
          <w:sz w:val="22"/>
          <w:szCs w:val="22"/>
        </w:rPr>
        <w:t>)</w:t>
      </w:r>
      <w:r>
        <w:rPr>
          <w:rFonts w:ascii="Arial Narrow" w:hAnsi="Arial Narrow"/>
          <w:sz w:val="22"/>
          <w:szCs w:val="22"/>
        </w:rPr>
        <w:t>;</w:t>
      </w:r>
    </w:p>
    <w:p w14:paraId="36AD3A6D" w14:textId="77777777" w:rsidR="00CF5656" w:rsidRPr="004016B6" w:rsidRDefault="0030141C" w:rsidP="00315EBC">
      <w:pPr>
        <w:pStyle w:val="Paragrafoelenco"/>
        <w:numPr>
          <w:ilvl w:val="0"/>
          <w:numId w:val="14"/>
        </w:numPr>
        <w:spacing w:line="276" w:lineRule="auto"/>
        <w:jc w:val="both"/>
        <w:rPr>
          <w:rFonts w:ascii="Arial Narrow" w:hAnsi="Arial Narrow"/>
          <w:sz w:val="22"/>
          <w:szCs w:val="22"/>
        </w:rPr>
      </w:pPr>
      <w:r w:rsidRPr="004016B6">
        <w:rPr>
          <w:rFonts w:ascii="Arial Narrow" w:hAnsi="Arial Narrow"/>
          <w:sz w:val="22"/>
          <w:szCs w:val="22"/>
        </w:rPr>
        <w:t>Ricevuta del pagamento dei diritti di segreteria</w:t>
      </w:r>
      <w:r w:rsidR="00CF5656" w:rsidRPr="004016B6">
        <w:rPr>
          <w:rFonts w:ascii="Arial Narrow" w:hAnsi="Arial Narrow"/>
          <w:sz w:val="22"/>
          <w:szCs w:val="22"/>
        </w:rPr>
        <w:t xml:space="preserve"> Attestazione pagamento importo dei diritti di segreteria pari a €. _____________ (vedi delibera DGC 170 del 09/11/2023) da effettuare su:</w:t>
      </w:r>
    </w:p>
    <w:p w14:paraId="2EA72E7B" w14:textId="77777777" w:rsidR="00CF5656" w:rsidRDefault="00CF5656" w:rsidP="00315EBC">
      <w:pPr>
        <w:pStyle w:val="Textbody"/>
        <w:numPr>
          <w:ilvl w:val="0"/>
          <w:numId w:val="21"/>
        </w:numPr>
        <w:spacing w:line="276" w:lineRule="auto"/>
        <w:ind w:left="1276"/>
        <w:rPr>
          <w:szCs w:val="22"/>
        </w:rPr>
      </w:pPr>
      <w:proofErr w:type="spellStart"/>
      <w:r>
        <w:rPr>
          <w:szCs w:val="22"/>
        </w:rPr>
        <w:t>PagoPA</w:t>
      </w:r>
      <w:proofErr w:type="spellEnd"/>
    </w:p>
    <w:p w14:paraId="5EAEF814" w14:textId="77777777" w:rsidR="00CF5656" w:rsidRDefault="00CF5656" w:rsidP="00315EBC">
      <w:pPr>
        <w:pStyle w:val="Textbody"/>
        <w:numPr>
          <w:ilvl w:val="0"/>
          <w:numId w:val="21"/>
        </w:numPr>
        <w:spacing w:line="276" w:lineRule="auto"/>
        <w:ind w:left="1276"/>
        <w:rPr>
          <w:szCs w:val="22"/>
        </w:rPr>
      </w:pPr>
      <w:r>
        <w:rPr>
          <w:szCs w:val="22"/>
        </w:rPr>
        <w:t>C.C.P. N. 14939060 intestato a Comune di Assisi</w:t>
      </w:r>
    </w:p>
    <w:p w14:paraId="5775BF7D" w14:textId="0A7F0E49" w:rsidR="00CF5656" w:rsidRPr="004016B6" w:rsidRDefault="00CF5656" w:rsidP="00315EBC">
      <w:pPr>
        <w:pStyle w:val="Textbody"/>
        <w:numPr>
          <w:ilvl w:val="0"/>
          <w:numId w:val="21"/>
        </w:numPr>
        <w:spacing w:line="276" w:lineRule="auto"/>
        <w:ind w:left="1276"/>
        <w:rPr>
          <w:szCs w:val="22"/>
        </w:rPr>
      </w:pPr>
      <w:r w:rsidRPr="004016B6">
        <w:rPr>
          <w:szCs w:val="22"/>
        </w:rPr>
        <w:t>Bonifico all’ IBAN: IT 78 T 07601 03000 000014939060 intestati a COMUNE DI ASSISI GESTIONE DIRITTI DI SEGRETERIA SERVIZIO TESORERIA - causale: diritti per - presentazione Piano Attuativo</w:t>
      </w:r>
    </w:p>
    <w:p w14:paraId="130984EB" w14:textId="5944E5A1"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Dichiarazione del tecnico incaricato di conformità sullo stato dei luoghi</w:t>
      </w:r>
      <w:r w:rsidR="00BF3A1C">
        <w:rPr>
          <w:rFonts w:ascii="Arial Narrow" w:hAnsi="Arial Narrow"/>
          <w:sz w:val="22"/>
          <w:szCs w:val="22"/>
        </w:rPr>
        <w:t>;</w:t>
      </w:r>
    </w:p>
    <w:p w14:paraId="6F3CF15A" w14:textId="5BF74991"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Dichiarazione di legittimità dei fabbricati esistenti ricompresi nell’area oggetto di intervento, dichiarazione di eventuali precedenti edilizi con specifico riferimento all’anno di costruzione dei fabbricati interessati dal piano di cui all’oggetto</w:t>
      </w:r>
      <w:r w:rsidR="00BF3A1C">
        <w:rPr>
          <w:rFonts w:ascii="Arial Narrow" w:hAnsi="Arial Narrow"/>
          <w:sz w:val="22"/>
          <w:szCs w:val="22"/>
        </w:rPr>
        <w:t>;</w:t>
      </w:r>
    </w:p>
    <w:p w14:paraId="1003FC90" w14:textId="432A28DB"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Proposta di classificazione dei fabbricati esistenti (es ETPI, ETPA, ET/A) redatta da tecnico abilitato, ai sensi dell’art. 4 della DGR n. 420/2007, adeguata ed integrata con DGR 852 del 13 luglio 2015</w:t>
      </w:r>
      <w:r w:rsidR="00BF3A1C">
        <w:rPr>
          <w:rFonts w:ascii="Arial Narrow" w:hAnsi="Arial Narrow"/>
          <w:sz w:val="22"/>
          <w:szCs w:val="22"/>
        </w:rPr>
        <w:t>;</w:t>
      </w:r>
    </w:p>
    <w:p w14:paraId="03FCE553" w14:textId="513F5D8C"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Apposito studio ed opportune rappresentazioni grafiche attestanti la migliore insolazione degli insediamenti e degli edifici per un efficiente utilizzo dell’energia solare, ai sensi dell’art. 55, comma 2, lettera a) della LR 1/2015</w:t>
      </w:r>
      <w:r w:rsidR="00BF3A1C">
        <w:rPr>
          <w:rFonts w:ascii="Arial Narrow" w:hAnsi="Arial Narrow"/>
          <w:sz w:val="22"/>
          <w:szCs w:val="22"/>
        </w:rPr>
        <w:t>;</w:t>
      </w:r>
    </w:p>
    <w:p w14:paraId="17F65FCC" w14:textId="540BAD1C"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Previsione di appositi spazi per la raccolta dei rifiuti urbani e la raccolta differenziata, ai sensi dell’art. 55, comma 2, lettera b) della LR 1/2015</w:t>
      </w:r>
      <w:r w:rsidR="00BF3A1C">
        <w:rPr>
          <w:rFonts w:ascii="Arial Narrow" w:hAnsi="Arial Narrow"/>
          <w:sz w:val="22"/>
          <w:szCs w:val="22"/>
        </w:rPr>
        <w:t>;</w:t>
      </w:r>
    </w:p>
    <w:p w14:paraId="54F0A5EE" w14:textId="77777777" w:rsidR="00BF3A1C" w:rsidRPr="003B3DF1" w:rsidRDefault="00BF3A1C"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Rispetto di quanto dettato dell’art. 29 del Reg. Reg. 2/2015 “requisiti e standard di qualità per i parcheggi”</w:t>
      </w:r>
      <w:r>
        <w:rPr>
          <w:rFonts w:ascii="Arial Narrow" w:hAnsi="Arial Narrow"/>
          <w:sz w:val="22"/>
          <w:szCs w:val="22"/>
        </w:rPr>
        <w:t>;</w:t>
      </w:r>
    </w:p>
    <w:p w14:paraId="61C5C2E4" w14:textId="0163283F"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Specifica previsione di cisterne per recupero acqua piovana nei casi e con le caratteristiche previste dall’art. 32 del Reg. Reg. 2/2015</w:t>
      </w:r>
      <w:r w:rsidR="00BF3A1C">
        <w:rPr>
          <w:rFonts w:ascii="Arial Narrow" w:hAnsi="Arial Narrow"/>
          <w:sz w:val="22"/>
          <w:szCs w:val="22"/>
        </w:rPr>
        <w:t>;</w:t>
      </w:r>
    </w:p>
    <w:p w14:paraId="7AD27DFD" w14:textId="286A2FA9" w:rsidR="003B3DF1" w:rsidRPr="003B3DF1"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Verifica della permeabilità dei suoli del comparto ai sensi dell’art. 33 del Reg. Reg. 2/2015</w:t>
      </w:r>
      <w:r w:rsidR="00BF3A1C">
        <w:rPr>
          <w:rFonts w:ascii="Arial Narrow" w:hAnsi="Arial Narrow"/>
          <w:sz w:val="22"/>
          <w:szCs w:val="22"/>
        </w:rPr>
        <w:t>;</w:t>
      </w:r>
    </w:p>
    <w:p w14:paraId="24B98732" w14:textId="5EEAC7A1" w:rsidR="003B3DF1" w:rsidRPr="0042674B" w:rsidRDefault="003B3DF1" w:rsidP="00315EBC">
      <w:pPr>
        <w:pStyle w:val="Paragrafoelenco"/>
        <w:numPr>
          <w:ilvl w:val="0"/>
          <w:numId w:val="14"/>
        </w:numPr>
        <w:spacing w:line="276" w:lineRule="auto"/>
        <w:jc w:val="both"/>
        <w:rPr>
          <w:rFonts w:ascii="Arial Narrow" w:hAnsi="Arial Narrow"/>
          <w:sz w:val="22"/>
          <w:szCs w:val="22"/>
        </w:rPr>
      </w:pPr>
      <w:r w:rsidRPr="003B3DF1">
        <w:rPr>
          <w:rFonts w:ascii="Arial Narrow" w:hAnsi="Arial Narrow"/>
          <w:sz w:val="22"/>
          <w:szCs w:val="22"/>
        </w:rPr>
        <w:t xml:space="preserve">Previsione dell’installazione di impianti alimentati da </w:t>
      </w:r>
      <w:r w:rsidRPr="0042674B">
        <w:rPr>
          <w:rFonts w:ascii="Arial Narrow" w:hAnsi="Arial Narrow"/>
          <w:sz w:val="22"/>
          <w:szCs w:val="22"/>
        </w:rPr>
        <w:t xml:space="preserve">fonti rinnovabili per produzione </w:t>
      </w:r>
      <w:r w:rsidRPr="003B3DF1">
        <w:rPr>
          <w:rFonts w:ascii="Arial Narrow" w:hAnsi="Arial Narrow"/>
          <w:sz w:val="22"/>
          <w:szCs w:val="22"/>
        </w:rPr>
        <w:t xml:space="preserve">di acqua calda ed energia elettrica ai sensi dell’art. 34 del Reg. </w:t>
      </w:r>
      <w:r w:rsidRPr="0042674B">
        <w:rPr>
          <w:rFonts w:ascii="Arial Narrow" w:hAnsi="Arial Narrow"/>
          <w:sz w:val="22"/>
          <w:szCs w:val="22"/>
        </w:rPr>
        <w:t>Reg. 2/2015 come eventualmente limitata dal R.E. in materia di tutela ambientale e paesaggistica</w:t>
      </w:r>
      <w:r w:rsidR="00BF3A1C" w:rsidRPr="0042674B">
        <w:rPr>
          <w:rFonts w:ascii="Arial Narrow" w:hAnsi="Arial Narrow"/>
          <w:sz w:val="22"/>
          <w:szCs w:val="22"/>
        </w:rPr>
        <w:t xml:space="preserve"> e dal regolamento FER approvato con D.C.</w:t>
      </w:r>
      <w:r w:rsidR="009157ED" w:rsidRPr="0042674B">
        <w:rPr>
          <w:rFonts w:ascii="Arial Narrow" w:hAnsi="Arial Narrow"/>
          <w:sz w:val="22"/>
          <w:szCs w:val="22"/>
        </w:rPr>
        <w:t xml:space="preserve">C. n. </w:t>
      </w:r>
      <w:r w:rsidR="0042674B" w:rsidRPr="0042674B">
        <w:rPr>
          <w:rFonts w:ascii="Arial Narrow" w:hAnsi="Arial Narrow"/>
          <w:sz w:val="22"/>
          <w:szCs w:val="22"/>
        </w:rPr>
        <w:t>10</w:t>
      </w:r>
      <w:r w:rsidR="009157ED" w:rsidRPr="0042674B">
        <w:rPr>
          <w:rFonts w:ascii="Arial Narrow" w:hAnsi="Arial Narrow"/>
          <w:sz w:val="22"/>
          <w:szCs w:val="22"/>
        </w:rPr>
        <w:t xml:space="preserve"> del </w:t>
      </w:r>
      <w:r w:rsidR="0042674B" w:rsidRPr="0042674B">
        <w:rPr>
          <w:rFonts w:ascii="Arial Narrow" w:hAnsi="Arial Narrow"/>
          <w:sz w:val="22"/>
          <w:szCs w:val="22"/>
        </w:rPr>
        <w:t>25</w:t>
      </w:r>
      <w:r w:rsidR="009157ED" w:rsidRPr="0042674B">
        <w:rPr>
          <w:rFonts w:ascii="Arial Narrow" w:hAnsi="Arial Narrow"/>
          <w:sz w:val="22"/>
          <w:szCs w:val="22"/>
        </w:rPr>
        <w:t>/</w:t>
      </w:r>
      <w:r w:rsidR="0042674B" w:rsidRPr="0042674B">
        <w:rPr>
          <w:rFonts w:ascii="Arial Narrow" w:hAnsi="Arial Narrow"/>
          <w:sz w:val="22"/>
          <w:szCs w:val="22"/>
        </w:rPr>
        <w:t>03/</w:t>
      </w:r>
      <w:r w:rsidR="009157ED" w:rsidRPr="0042674B">
        <w:rPr>
          <w:rFonts w:ascii="Arial Narrow" w:hAnsi="Arial Narrow"/>
          <w:sz w:val="22"/>
          <w:szCs w:val="22"/>
        </w:rPr>
        <w:t>2024</w:t>
      </w:r>
      <w:r w:rsidRPr="0042674B">
        <w:rPr>
          <w:rFonts w:ascii="Arial Narrow" w:hAnsi="Arial Narrow"/>
          <w:sz w:val="22"/>
          <w:szCs w:val="22"/>
        </w:rPr>
        <w:t xml:space="preserve">, negli edifici di nuova costruzione ed in quelli oggetto di totale ristrutturazione edilizia </w:t>
      </w:r>
      <w:proofErr w:type="spellStart"/>
      <w:r w:rsidRPr="0042674B">
        <w:rPr>
          <w:rFonts w:ascii="Arial Narrow" w:hAnsi="Arial Narrow"/>
          <w:sz w:val="22"/>
          <w:szCs w:val="22"/>
        </w:rPr>
        <w:t>ed</w:t>
      </w:r>
      <w:proofErr w:type="spellEnd"/>
      <w:r w:rsidRPr="0042674B">
        <w:rPr>
          <w:rFonts w:ascii="Arial Narrow" w:hAnsi="Arial Narrow"/>
          <w:sz w:val="22"/>
          <w:szCs w:val="22"/>
        </w:rPr>
        <w:t xml:space="preserve"> urbanistica</w:t>
      </w:r>
      <w:r w:rsidR="00BF3A1C" w:rsidRPr="0042674B">
        <w:rPr>
          <w:rFonts w:ascii="Arial Narrow" w:hAnsi="Arial Narrow"/>
          <w:sz w:val="22"/>
          <w:szCs w:val="22"/>
        </w:rPr>
        <w:t>;</w:t>
      </w:r>
    </w:p>
    <w:p w14:paraId="7C845B0F" w14:textId="59C1B533" w:rsidR="003B3DF1" w:rsidRPr="0042674B" w:rsidRDefault="003B3DF1" w:rsidP="00315EBC">
      <w:pPr>
        <w:pStyle w:val="Paragrafoelenco"/>
        <w:numPr>
          <w:ilvl w:val="0"/>
          <w:numId w:val="14"/>
        </w:numPr>
        <w:spacing w:line="276" w:lineRule="auto"/>
        <w:jc w:val="both"/>
        <w:rPr>
          <w:rFonts w:ascii="Arial Narrow" w:hAnsi="Arial Narrow"/>
          <w:sz w:val="22"/>
          <w:szCs w:val="22"/>
        </w:rPr>
      </w:pPr>
      <w:r w:rsidRPr="0042674B">
        <w:rPr>
          <w:rFonts w:ascii="Arial Narrow" w:hAnsi="Arial Narrow"/>
          <w:sz w:val="22"/>
          <w:szCs w:val="22"/>
        </w:rPr>
        <w:t>Valutazione Previsionale di Clima Acustico e/o documentazione di Impatto Acustico, ai sensi della L. 447/95 e del Piano Comunale di Classificazione Acustica adottato con DCC n. 37 del 21/06/2017</w:t>
      </w:r>
      <w:r w:rsidR="0042674B">
        <w:rPr>
          <w:rFonts w:ascii="Arial Narrow" w:hAnsi="Arial Narrow"/>
          <w:sz w:val="22"/>
          <w:szCs w:val="22"/>
        </w:rPr>
        <w:t xml:space="preserve"> e successive modifiche</w:t>
      </w:r>
      <w:r w:rsidR="0030141C" w:rsidRPr="0042674B">
        <w:rPr>
          <w:rFonts w:ascii="Arial Narrow" w:hAnsi="Arial Narrow"/>
          <w:sz w:val="22"/>
          <w:szCs w:val="22"/>
        </w:rPr>
        <w:t>.</w:t>
      </w:r>
    </w:p>
    <w:p w14:paraId="7CA63CBE" w14:textId="5FA4C8C6" w:rsidR="003B3DF1" w:rsidRDefault="003B3DF1" w:rsidP="003B3DF1">
      <w:pPr>
        <w:spacing w:line="276" w:lineRule="auto"/>
        <w:jc w:val="both"/>
        <w:rPr>
          <w:rFonts w:ascii="Arial Narrow" w:hAnsi="Arial Narrow"/>
          <w:sz w:val="22"/>
          <w:szCs w:val="22"/>
        </w:rPr>
      </w:pPr>
    </w:p>
    <w:p w14:paraId="4FB744D9" w14:textId="44D90868" w:rsidR="00315EBC" w:rsidRDefault="00315EBC" w:rsidP="003B3DF1">
      <w:pPr>
        <w:spacing w:line="276" w:lineRule="auto"/>
        <w:jc w:val="both"/>
        <w:rPr>
          <w:rFonts w:ascii="Arial Narrow" w:hAnsi="Arial Narrow"/>
          <w:sz w:val="22"/>
          <w:szCs w:val="22"/>
        </w:rPr>
      </w:pPr>
    </w:p>
    <w:p w14:paraId="79BE03B2" w14:textId="706726CB" w:rsidR="006B3EFE" w:rsidRDefault="006B3EFE" w:rsidP="00D46FDD">
      <w:pPr>
        <w:pStyle w:val="Corpotesto"/>
        <w:jc w:val="left"/>
        <w:rPr>
          <w:rFonts w:ascii="Arial Narrow" w:hAnsi="Arial Narrow"/>
        </w:rPr>
      </w:pPr>
    </w:p>
    <w:sectPr w:rsidR="006B3EFE" w:rsidSect="00315EBC">
      <w:footerReference w:type="default" r:id="rId11"/>
      <w:pgSz w:w="11906" w:h="16838"/>
      <w:pgMar w:top="568"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CB97" w14:textId="77777777" w:rsidR="006B3EFE" w:rsidRDefault="006B3EFE" w:rsidP="006B3EFE">
      <w:r>
        <w:separator/>
      </w:r>
    </w:p>
  </w:endnote>
  <w:endnote w:type="continuationSeparator" w:id="0">
    <w:p w14:paraId="444523E0" w14:textId="77777777" w:rsidR="006B3EFE" w:rsidRDefault="006B3EFE" w:rsidP="006B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B58" w14:textId="0E1E2F64" w:rsidR="00A61509" w:rsidRPr="008D0D5D" w:rsidRDefault="00D25221" w:rsidP="00D25221">
    <w:pPr>
      <w:pStyle w:val="Pidipagina"/>
      <w:tabs>
        <w:tab w:val="center" w:pos="4890"/>
        <w:tab w:val="left" w:pos="8222"/>
      </w:tabs>
      <w:jc w:val="center"/>
      <w:rPr>
        <w:rStyle w:val="Numeropagina"/>
        <w:rFonts w:ascii="Arial Narrow" w:hAnsi="Arial Narrow"/>
        <w:color w:val="808080"/>
        <w:sz w:val="14"/>
        <w:szCs w:val="14"/>
      </w:rPr>
    </w:pPr>
    <w:r>
      <w:rPr>
        <w:rFonts w:ascii="Arial Narrow" w:hAnsi="Arial Narrow"/>
        <w:color w:val="808080"/>
        <w:sz w:val="22"/>
        <w:szCs w:val="22"/>
      </w:rPr>
      <w:tab/>
    </w:r>
    <w:r w:rsidR="00A61509" w:rsidRPr="008E3F78">
      <w:rPr>
        <w:rFonts w:ascii="Arial Narrow" w:hAnsi="Arial Narrow"/>
        <w:color w:val="808080"/>
        <w:sz w:val="22"/>
        <w:szCs w:val="22"/>
      </w:rPr>
      <w:t xml:space="preserve">Pagina </w:t>
    </w:r>
    <w:r w:rsidR="00A61509" w:rsidRPr="008E3F78">
      <w:rPr>
        <w:rStyle w:val="Numeropagina"/>
        <w:rFonts w:ascii="Arial Narrow" w:hAnsi="Arial Narrow"/>
        <w:color w:val="808080"/>
        <w:sz w:val="22"/>
        <w:szCs w:val="22"/>
      </w:rPr>
      <w:fldChar w:fldCharType="begin"/>
    </w:r>
    <w:r w:rsidR="00A61509" w:rsidRPr="008E3F78">
      <w:rPr>
        <w:rStyle w:val="Numeropagina"/>
        <w:rFonts w:ascii="Arial Narrow" w:hAnsi="Arial Narrow"/>
        <w:color w:val="808080"/>
        <w:sz w:val="22"/>
        <w:szCs w:val="22"/>
      </w:rPr>
      <w:instrText xml:space="preserve"> PAGE </w:instrText>
    </w:r>
    <w:r w:rsidR="00A61509" w:rsidRPr="008E3F78">
      <w:rPr>
        <w:rStyle w:val="Numeropagina"/>
        <w:rFonts w:ascii="Arial Narrow" w:hAnsi="Arial Narrow"/>
        <w:color w:val="808080"/>
        <w:sz w:val="22"/>
        <w:szCs w:val="22"/>
      </w:rPr>
      <w:fldChar w:fldCharType="separate"/>
    </w:r>
    <w:r w:rsidR="00A61509">
      <w:rPr>
        <w:rStyle w:val="Numeropagina"/>
        <w:rFonts w:ascii="Arial Narrow" w:hAnsi="Arial Narrow"/>
        <w:color w:val="808080"/>
        <w:sz w:val="22"/>
        <w:szCs w:val="22"/>
      </w:rPr>
      <w:t>2</w:t>
    </w:r>
    <w:r w:rsidR="00A61509" w:rsidRPr="008E3F78">
      <w:rPr>
        <w:rStyle w:val="Numeropagina"/>
        <w:rFonts w:ascii="Arial Narrow" w:hAnsi="Arial Narrow"/>
        <w:color w:val="808080"/>
        <w:sz w:val="22"/>
        <w:szCs w:val="22"/>
      </w:rPr>
      <w:fldChar w:fldCharType="end"/>
    </w:r>
    <w:r w:rsidR="00A61509" w:rsidRPr="008E3F78">
      <w:rPr>
        <w:rStyle w:val="Numeropagina"/>
        <w:rFonts w:ascii="Arial Narrow" w:hAnsi="Arial Narrow"/>
        <w:color w:val="808080"/>
        <w:sz w:val="22"/>
        <w:szCs w:val="22"/>
      </w:rPr>
      <w:t xml:space="preserve"> di </w:t>
    </w:r>
    <w:r w:rsidR="00A61509" w:rsidRPr="008E3F78">
      <w:rPr>
        <w:rStyle w:val="Numeropagina"/>
        <w:rFonts w:ascii="Arial Narrow" w:hAnsi="Arial Narrow"/>
        <w:color w:val="808080"/>
        <w:sz w:val="22"/>
        <w:szCs w:val="22"/>
      </w:rPr>
      <w:fldChar w:fldCharType="begin"/>
    </w:r>
    <w:r w:rsidR="00A61509" w:rsidRPr="008E3F78">
      <w:rPr>
        <w:rStyle w:val="Numeropagina"/>
        <w:rFonts w:ascii="Arial Narrow" w:hAnsi="Arial Narrow"/>
        <w:color w:val="808080"/>
        <w:sz w:val="22"/>
        <w:szCs w:val="22"/>
      </w:rPr>
      <w:instrText xml:space="preserve"> NUMPAGES </w:instrText>
    </w:r>
    <w:r w:rsidR="00A61509" w:rsidRPr="008E3F78">
      <w:rPr>
        <w:rStyle w:val="Numeropagina"/>
        <w:rFonts w:ascii="Arial Narrow" w:hAnsi="Arial Narrow"/>
        <w:color w:val="808080"/>
        <w:sz w:val="22"/>
        <w:szCs w:val="22"/>
      </w:rPr>
      <w:fldChar w:fldCharType="separate"/>
    </w:r>
    <w:r w:rsidR="00A61509">
      <w:rPr>
        <w:rStyle w:val="Numeropagina"/>
        <w:rFonts w:ascii="Arial Narrow" w:hAnsi="Arial Narrow"/>
        <w:color w:val="808080"/>
        <w:sz w:val="22"/>
        <w:szCs w:val="22"/>
      </w:rPr>
      <w:t>2</w:t>
    </w:r>
    <w:r w:rsidR="00A61509" w:rsidRPr="008E3F78">
      <w:rPr>
        <w:rStyle w:val="Numeropagina"/>
        <w:rFonts w:ascii="Arial Narrow" w:hAnsi="Arial Narrow"/>
        <w:color w:val="808080"/>
        <w:sz w:val="22"/>
        <w:szCs w:val="22"/>
      </w:rPr>
      <w:fldChar w:fldCharType="end"/>
    </w:r>
    <w:r w:rsidR="00A61509">
      <w:rPr>
        <w:rStyle w:val="Numeropagina"/>
        <w:rFonts w:ascii="Arial Narrow" w:hAnsi="Arial Narrow"/>
        <w:color w:val="808080"/>
        <w:sz w:val="22"/>
        <w:szCs w:val="22"/>
      </w:rPr>
      <w:tab/>
    </w:r>
    <w:r w:rsidR="00A61509" w:rsidRPr="006F3DAB">
      <w:rPr>
        <w:sz w:val="14"/>
        <w:szCs w:val="14"/>
      </w:rPr>
      <w:t xml:space="preserve"> </w:t>
    </w:r>
    <w:r w:rsidR="00A61509">
      <w:rPr>
        <w:sz w:val="14"/>
        <w:szCs w:val="14"/>
      </w:rPr>
      <w:t>Mod.0</w:t>
    </w:r>
    <w:r w:rsidR="003B3DF1">
      <w:rPr>
        <w:sz w:val="14"/>
        <w:szCs w:val="14"/>
      </w:rPr>
      <w:t>6</w:t>
    </w:r>
    <w:r w:rsidR="00A61509">
      <w:rPr>
        <w:sz w:val="14"/>
        <w:szCs w:val="14"/>
      </w:rPr>
      <w:t xml:space="preserve"> UAP</w:t>
    </w:r>
    <w:r w:rsidR="00A61509" w:rsidRPr="008D0D5D">
      <w:rPr>
        <w:sz w:val="14"/>
        <w:szCs w:val="14"/>
      </w:rPr>
      <w:t xml:space="preserve"> Rev</w:t>
    </w:r>
    <w:r w:rsidR="00A61509" w:rsidRPr="008F0D86">
      <w:rPr>
        <w:sz w:val="14"/>
        <w:szCs w:val="14"/>
      </w:rPr>
      <w:t>.</w:t>
    </w:r>
    <w:r w:rsidR="00A61509">
      <w:rPr>
        <w:sz w:val="14"/>
        <w:szCs w:val="14"/>
      </w:rPr>
      <w:t>0</w:t>
    </w:r>
    <w:r>
      <w:rPr>
        <w:sz w:val="14"/>
        <w:szCs w:val="14"/>
      </w:rPr>
      <w:t>0</w:t>
    </w:r>
  </w:p>
  <w:p w14:paraId="19F6295A" w14:textId="77777777" w:rsidR="00677003" w:rsidRDefault="006770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FAF" w14:textId="77777777" w:rsidR="006B3EFE" w:rsidRDefault="006B3EFE" w:rsidP="006B3EFE">
      <w:r>
        <w:separator/>
      </w:r>
    </w:p>
  </w:footnote>
  <w:footnote w:type="continuationSeparator" w:id="0">
    <w:p w14:paraId="77308B20" w14:textId="77777777" w:rsidR="006B3EFE" w:rsidRDefault="006B3EFE" w:rsidP="006B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1C5"/>
    <w:multiLevelType w:val="hybridMultilevel"/>
    <w:tmpl w:val="E44CF2D4"/>
    <w:lvl w:ilvl="0" w:tplc="5D6A0A06">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11487"/>
    <w:multiLevelType w:val="hybridMultilevel"/>
    <w:tmpl w:val="D00252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00056C"/>
    <w:multiLevelType w:val="hybridMultilevel"/>
    <w:tmpl w:val="4830B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C53D09"/>
    <w:multiLevelType w:val="multilevel"/>
    <w:tmpl w:val="9230AB56"/>
    <w:lvl w:ilvl="0">
      <w:numFmt w:val="bullet"/>
      <w:lvlText w:val="-"/>
      <w:lvlJc w:val="left"/>
      <w:pPr>
        <w:ind w:left="720" w:hanging="360"/>
      </w:pPr>
      <w:rPr>
        <w:rFonts w:ascii="Arial Narrow" w:eastAsia="Arial Narrow" w:hAnsi="Arial Narrow" w:cs="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053122"/>
    <w:multiLevelType w:val="multilevel"/>
    <w:tmpl w:val="459AA6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1052FBC"/>
    <w:multiLevelType w:val="hybridMultilevel"/>
    <w:tmpl w:val="D37CDA7E"/>
    <w:lvl w:ilvl="0" w:tplc="04100005">
      <w:start w:val="1"/>
      <w:numFmt w:val="bullet"/>
      <w:lvlText w:val=""/>
      <w:lvlJc w:val="left"/>
      <w:pPr>
        <w:tabs>
          <w:tab w:val="num" w:pos="360"/>
        </w:tabs>
        <w:ind w:left="360" w:hanging="360"/>
      </w:pPr>
      <w:rPr>
        <w:rFonts w:ascii="Wingdings" w:hAnsi="Wingdings" w:hint="default"/>
        <w:sz w:val="22"/>
        <w:szCs w:val="22"/>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CF5E0F"/>
    <w:multiLevelType w:val="hybridMultilevel"/>
    <w:tmpl w:val="406016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A939A8"/>
    <w:multiLevelType w:val="hybridMultilevel"/>
    <w:tmpl w:val="28A227BA"/>
    <w:lvl w:ilvl="0" w:tplc="8C449010">
      <w:start w:val="1"/>
      <w:numFmt w:val="bullet"/>
      <w:lvlText w:val=""/>
      <w:lvlJc w:val="left"/>
      <w:pPr>
        <w:ind w:left="5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D4810A4">
      <w:start w:val="1"/>
      <w:numFmt w:val="bullet"/>
      <w:lvlText w:val="o"/>
      <w:lvlJc w:val="left"/>
      <w:pPr>
        <w:ind w:left="11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D5A56D2">
      <w:start w:val="1"/>
      <w:numFmt w:val="bullet"/>
      <w:lvlText w:val="▪"/>
      <w:lvlJc w:val="left"/>
      <w:pPr>
        <w:ind w:left="19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BDC348E">
      <w:start w:val="1"/>
      <w:numFmt w:val="bullet"/>
      <w:lvlText w:val="•"/>
      <w:lvlJc w:val="left"/>
      <w:pPr>
        <w:ind w:left="26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570B432">
      <w:start w:val="1"/>
      <w:numFmt w:val="bullet"/>
      <w:lvlText w:val="o"/>
      <w:lvlJc w:val="left"/>
      <w:pPr>
        <w:ind w:left="33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44AA4D6">
      <w:start w:val="1"/>
      <w:numFmt w:val="bullet"/>
      <w:lvlText w:val="▪"/>
      <w:lvlJc w:val="left"/>
      <w:pPr>
        <w:ind w:left="40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15C479C">
      <w:start w:val="1"/>
      <w:numFmt w:val="bullet"/>
      <w:lvlText w:val="•"/>
      <w:lvlJc w:val="left"/>
      <w:pPr>
        <w:ind w:left="47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3304836">
      <w:start w:val="1"/>
      <w:numFmt w:val="bullet"/>
      <w:lvlText w:val="o"/>
      <w:lvlJc w:val="left"/>
      <w:pPr>
        <w:ind w:left="55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CBE825CA">
      <w:start w:val="1"/>
      <w:numFmt w:val="bullet"/>
      <w:lvlText w:val="▪"/>
      <w:lvlJc w:val="left"/>
      <w:pPr>
        <w:ind w:left="62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6D779F6"/>
    <w:multiLevelType w:val="hybridMultilevel"/>
    <w:tmpl w:val="17A465DE"/>
    <w:lvl w:ilvl="0" w:tplc="7348048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6C4F43"/>
    <w:multiLevelType w:val="hybridMultilevel"/>
    <w:tmpl w:val="8C446DC8"/>
    <w:lvl w:ilvl="0" w:tplc="53741A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F459AD"/>
    <w:multiLevelType w:val="hybridMultilevel"/>
    <w:tmpl w:val="AD926E4E"/>
    <w:lvl w:ilvl="0" w:tplc="64045978">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E00FEC"/>
    <w:multiLevelType w:val="hybridMultilevel"/>
    <w:tmpl w:val="21A88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87540F"/>
    <w:multiLevelType w:val="multilevel"/>
    <w:tmpl w:val="06FE931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9E0667"/>
    <w:multiLevelType w:val="hybridMultilevel"/>
    <w:tmpl w:val="A50C3E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756B5C"/>
    <w:multiLevelType w:val="hybridMultilevel"/>
    <w:tmpl w:val="C35AEA84"/>
    <w:lvl w:ilvl="0" w:tplc="EA509C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B576DF"/>
    <w:multiLevelType w:val="multilevel"/>
    <w:tmpl w:val="5B8C97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F251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AB0EF1"/>
    <w:multiLevelType w:val="hybridMultilevel"/>
    <w:tmpl w:val="D1F080AC"/>
    <w:lvl w:ilvl="0" w:tplc="B388FB30">
      <w:start w:val="2"/>
      <w:numFmt w:val="lowerLetter"/>
      <w:lvlText w:val="%1)"/>
      <w:lvlJc w:val="left"/>
      <w:pPr>
        <w:ind w:left="351"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F4BA40D0">
      <w:start w:val="1"/>
      <w:numFmt w:val="lowerLetter"/>
      <w:lvlText w:val="%2"/>
      <w:lvlJc w:val="left"/>
      <w:pPr>
        <w:ind w:left="118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BC604482">
      <w:start w:val="1"/>
      <w:numFmt w:val="lowerRoman"/>
      <w:lvlText w:val="%3"/>
      <w:lvlJc w:val="left"/>
      <w:pPr>
        <w:ind w:left="190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7B40DE14">
      <w:start w:val="1"/>
      <w:numFmt w:val="decimal"/>
      <w:lvlText w:val="%4"/>
      <w:lvlJc w:val="left"/>
      <w:pPr>
        <w:ind w:left="262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29BC80E4">
      <w:start w:val="1"/>
      <w:numFmt w:val="lowerLetter"/>
      <w:lvlText w:val="%5"/>
      <w:lvlJc w:val="left"/>
      <w:pPr>
        <w:ind w:left="334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95237E8">
      <w:start w:val="1"/>
      <w:numFmt w:val="lowerRoman"/>
      <w:lvlText w:val="%6"/>
      <w:lvlJc w:val="left"/>
      <w:pPr>
        <w:ind w:left="406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0F860C70">
      <w:start w:val="1"/>
      <w:numFmt w:val="decimal"/>
      <w:lvlText w:val="%7"/>
      <w:lvlJc w:val="left"/>
      <w:pPr>
        <w:ind w:left="478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AA6C7418">
      <w:start w:val="1"/>
      <w:numFmt w:val="lowerLetter"/>
      <w:lvlText w:val="%8"/>
      <w:lvlJc w:val="left"/>
      <w:pPr>
        <w:ind w:left="550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3B00BECE">
      <w:start w:val="1"/>
      <w:numFmt w:val="lowerRoman"/>
      <w:lvlText w:val="%9"/>
      <w:lvlJc w:val="left"/>
      <w:pPr>
        <w:ind w:left="622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A2F5501"/>
    <w:multiLevelType w:val="hybridMultilevel"/>
    <w:tmpl w:val="4EB25742"/>
    <w:lvl w:ilvl="0" w:tplc="E5F0AB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327675"/>
    <w:multiLevelType w:val="hybridMultilevel"/>
    <w:tmpl w:val="640A5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B927CE"/>
    <w:multiLevelType w:val="hybridMultilevel"/>
    <w:tmpl w:val="2068B8FC"/>
    <w:lvl w:ilvl="0" w:tplc="9E44FE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6"/>
  </w:num>
  <w:num w:numId="5">
    <w:abstractNumId w:val="1"/>
  </w:num>
  <w:num w:numId="6">
    <w:abstractNumId w:val="19"/>
  </w:num>
  <w:num w:numId="7">
    <w:abstractNumId w:val="20"/>
  </w:num>
  <w:num w:numId="8">
    <w:abstractNumId w:val="2"/>
  </w:num>
  <w:num w:numId="9">
    <w:abstractNumId w:val="14"/>
  </w:num>
  <w:num w:numId="10">
    <w:abstractNumId w:val="11"/>
  </w:num>
  <w:num w:numId="11">
    <w:abstractNumId w:val="9"/>
  </w:num>
  <w:num w:numId="12">
    <w:abstractNumId w:val="16"/>
  </w:num>
  <w:num w:numId="13">
    <w:abstractNumId w:val="18"/>
  </w:num>
  <w:num w:numId="14">
    <w:abstractNumId w:val="13"/>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4"/>
  </w:num>
  <w:num w:numId="19">
    <w:abstractNumId w:val="3"/>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B6"/>
    <w:rsid w:val="00054FC5"/>
    <w:rsid w:val="0007427E"/>
    <w:rsid w:val="000751E8"/>
    <w:rsid w:val="000911E1"/>
    <w:rsid w:val="00094FA4"/>
    <w:rsid w:val="000D5ED9"/>
    <w:rsid w:val="001076B6"/>
    <w:rsid w:val="001253A4"/>
    <w:rsid w:val="00191DB7"/>
    <w:rsid w:val="0019607F"/>
    <w:rsid w:val="001A66FD"/>
    <w:rsid w:val="001B058A"/>
    <w:rsid w:val="001D145A"/>
    <w:rsid w:val="001D3BCF"/>
    <w:rsid w:val="001E709D"/>
    <w:rsid w:val="002066B6"/>
    <w:rsid w:val="00214CB7"/>
    <w:rsid w:val="002158B3"/>
    <w:rsid w:val="002316F9"/>
    <w:rsid w:val="00255D12"/>
    <w:rsid w:val="00292695"/>
    <w:rsid w:val="002B74AE"/>
    <w:rsid w:val="002C301B"/>
    <w:rsid w:val="002E3010"/>
    <w:rsid w:val="002F63BD"/>
    <w:rsid w:val="0030141C"/>
    <w:rsid w:val="00314803"/>
    <w:rsid w:val="00315EBC"/>
    <w:rsid w:val="0033099E"/>
    <w:rsid w:val="00340349"/>
    <w:rsid w:val="00377BD9"/>
    <w:rsid w:val="003A7E4D"/>
    <w:rsid w:val="003B23B5"/>
    <w:rsid w:val="003B3DF1"/>
    <w:rsid w:val="003C5EB6"/>
    <w:rsid w:val="003E2011"/>
    <w:rsid w:val="003F1098"/>
    <w:rsid w:val="003F2677"/>
    <w:rsid w:val="003F7058"/>
    <w:rsid w:val="004016B6"/>
    <w:rsid w:val="00402DB1"/>
    <w:rsid w:val="004179C0"/>
    <w:rsid w:val="0042674B"/>
    <w:rsid w:val="00454936"/>
    <w:rsid w:val="00461CAD"/>
    <w:rsid w:val="00463C9C"/>
    <w:rsid w:val="004652D4"/>
    <w:rsid w:val="00493071"/>
    <w:rsid w:val="004955F7"/>
    <w:rsid w:val="004A739B"/>
    <w:rsid w:val="004B798C"/>
    <w:rsid w:val="004E2020"/>
    <w:rsid w:val="004F7116"/>
    <w:rsid w:val="00504D88"/>
    <w:rsid w:val="005068CD"/>
    <w:rsid w:val="00533FC1"/>
    <w:rsid w:val="00535D23"/>
    <w:rsid w:val="005551D5"/>
    <w:rsid w:val="00556B3E"/>
    <w:rsid w:val="005740B7"/>
    <w:rsid w:val="005A2BCE"/>
    <w:rsid w:val="005C7FEB"/>
    <w:rsid w:val="005D7480"/>
    <w:rsid w:val="005F3D73"/>
    <w:rsid w:val="00606C34"/>
    <w:rsid w:val="00643CAA"/>
    <w:rsid w:val="006740A6"/>
    <w:rsid w:val="00677003"/>
    <w:rsid w:val="00681B31"/>
    <w:rsid w:val="00683498"/>
    <w:rsid w:val="006979B2"/>
    <w:rsid w:val="006B3EFE"/>
    <w:rsid w:val="006C2EEA"/>
    <w:rsid w:val="006C5008"/>
    <w:rsid w:val="006D15C6"/>
    <w:rsid w:val="006D69D9"/>
    <w:rsid w:val="006F0FB9"/>
    <w:rsid w:val="00711A1C"/>
    <w:rsid w:val="00715122"/>
    <w:rsid w:val="00755079"/>
    <w:rsid w:val="00770A58"/>
    <w:rsid w:val="00780289"/>
    <w:rsid w:val="00785894"/>
    <w:rsid w:val="007A5458"/>
    <w:rsid w:val="007B502B"/>
    <w:rsid w:val="008134B8"/>
    <w:rsid w:val="00817C85"/>
    <w:rsid w:val="008348C6"/>
    <w:rsid w:val="00843321"/>
    <w:rsid w:val="00845DF2"/>
    <w:rsid w:val="00873E44"/>
    <w:rsid w:val="008850F2"/>
    <w:rsid w:val="008959B2"/>
    <w:rsid w:val="008A2163"/>
    <w:rsid w:val="008B1AF0"/>
    <w:rsid w:val="008B5732"/>
    <w:rsid w:val="008E34B7"/>
    <w:rsid w:val="008E4BDA"/>
    <w:rsid w:val="008F20B1"/>
    <w:rsid w:val="00904E68"/>
    <w:rsid w:val="009157ED"/>
    <w:rsid w:val="00923CB3"/>
    <w:rsid w:val="009446C6"/>
    <w:rsid w:val="00964999"/>
    <w:rsid w:val="00966488"/>
    <w:rsid w:val="009808B6"/>
    <w:rsid w:val="009A6E10"/>
    <w:rsid w:val="009E2238"/>
    <w:rsid w:val="009E6700"/>
    <w:rsid w:val="00A000C9"/>
    <w:rsid w:val="00A02C48"/>
    <w:rsid w:val="00A222EC"/>
    <w:rsid w:val="00A269BD"/>
    <w:rsid w:val="00A551D4"/>
    <w:rsid w:val="00A60D79"/>
    <w:rsid w:val="00A61509"/>
    <w:rsid w:val="00A67594"/>
    <w:rsid w:val="00A7442C"/>
    <w:rsid w:val="00A84679"/>
    <w:rsid w:val="00A9614C"/>
    <w:rsid w:val="00AA29A3"/>
    <w:rsid w:val="00AD47B6"/>
    <w:rsid w:val="00AD5CC1"/>
    <w:rsid w:val="00AE26B3"/>
    <w:rsid w:val="00B02DF0"/>
    <w:rsid w:val="00B049B1"/>
    <w:rsid w:val="00B15829"/>
    <w:rsid w:val="00B15C29"/>
    <w:rsid w:val="00B81F0C"/>
    <w:rsid w:val="00B9275B"/>
    <w:rsid w:val="00B9312E"/>
    <w:rsid w:val="00B9660A"/>
    <w:rsid w:val="00BA5A10"/>
    <w:rsid w:val="00BC1314"/>
    <w:rsid w:val="00BC3B99"/>
    <w:rsid w:val="00BC5357"/>
    <w:rsid w:val="00BF3A1C"/>
    <w:rsid w:val="00C2172D"/>
    <w:rsid w:val="00C27B77"/>
    <w:rsid w:val="00C40498"/>
    <w:rsid w:val="00C41C39"/>
    <w:rsid w:val="00C42044"/>
    <w:rsid w:val="00C9707F"/>
    <w:rsid w:val="00CA34CA"/>
    <w:rsid w:val="00CE1B62"/>
    <w:rsid w:val="00CE7844"/>
    <w:rsid w:val="00CF5656"/>
    <w:rsid w:val="00D137D6"/>
    <w:rsid w:val="00D25221"/>
    <w:rsid w:val="00D44667"/>
    <w:rsid w:val="00D46FDD"/>
    <w:rsid w:val="00D52B9A"/>
    <w:rsid w:val="00D86307"/>
    <w:rsid w:val="00D875F4"/>
    <w:rsid w:val="00DC0742"/>
    <w:rsid w:val="00DC64CC"/>
    <w:rsid w:val="00DE6DCB"/>
    <w:rsid w:val="00E046D5"/>
    <w:rsid w:val="00E15763"/>
    <w:rsid w:val="00E2790D"/>
    <w:rsid w:val="00E67DFF"/>
    <w:rsid w:val="00E74E25"/>
    <w:rsid w:val="00E907B3"/>
    <w:rsid w:val="00EA581D"/>
    <w:rsid w:val="00EB2DB5"/>
    <w:rsid w:val="00EC48E1"/>
    <w:rsid w:val="00EC4CB3"/>
    <w:rsid w:val="00EC7000"/>
    <w:rsid w:val="00EF4FB4"/>
    <w:rsid w:val="00F046C3"/>
    <w:rsid w:val="00F04999"/>
    <w:rsid w:val="00F0631F"/>
    <w:rsid w:val="00F106D0"/>
    <w:rsid w:val="00F16539"/>
    <w:rsid w:val="00F37A5E"/>
    <w:rsid w:val="00F70579"/>
    <w:rsid w:val="00FB3F82"/>
    <w:rsid w:val="00FC025B"/>
    <w:rsid w:val="00FC4A84"/>
    <w:rsid w:val="00FC5018"/>
    <w:rsid w:val="00FC6BE2"/>
    <w:rsid w:val="00FE195A"/>
    <w:rsid w:val="00FF6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969591"/>
  <w15:chartTrackingRefBased/>
  <w15:docId w15:val="{A31CA7CC-B3B2-47C1-8013-5CDEAB7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253A4"/>
    <w:rPr>
      <w:color w:val="0000FF"/>
      <w:u w:val="single"/>
    </w:rPr>
  </w:style>
  <w:style w:type="character" w:styleId="Collegamentovisitato">
    <w:name w:val="FollowedHyperlink"/>
    <w:rsid w:val="005551D5"/>
    <w:rPr>
      <w:color w:val="800080"/>
      <w:u w:val="single"/>
    </w:rPr>
  </w:style>
  <w:style w:type="paragraph" w:styleId="NormaleWeb">
    <w:name w:val="Normal (Web)"/>
    <w:basedOn w:val="Normale"/>
    <w:rsid w:val="003E2011"/>
    <w:pPr>
      <w:spacing w:before="100" w:beforeAutospacing="1" w:after="119"/>
    </w:pPr>
    <w:rPr>
      <w:rFonts w:eastAsia="SimSun"/>
      <w:lang w:eastAsia="zh-CN"/>
    </w:rPr>
  </w:style>
  <w:style w:type="paragraph" w:styleId="Sottotitolo">
    <w:name w:val="Subtitle"/>
    <w:basedOn w:val="Normale"/>
    <w:qFormat/>
    <w:rsid w:val="00E046D5"/>
    <w:pPr>
      <w:jc w:val="center"/>
    </w:pPr>
    <w:rPr>
      <w:b/>
      <w:sz w:val="20"/>
      <w:szCs w:val="20"/>
    </w:rPr>
  </w:style>
  <w:style w:type="table" w:styleId="Grigliatabella">
    <w:name w:val="Table Grid"/>
    <w:basedOn w:val="Tabellanormale"/>
    <w:rsid w:val="00E0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955F7"/>
    <w:rPr>
      <w:rFonts w:ascii="Tahoma" w:hAnsi="Tahoma" w:cs="Tahoma"/>
      <w:sz w:val="16"/>
      <w:szCs w:val="16"/>
    </w:rPr>
  </w:style>
  <w:style w:type="character" w:styleId="Menzionenonrisolta">
    <w:name w:val="Unresolved Mention"/>
    <w:basedOn w:val="Carpredefinitoparagrafo"/>
    <w:uiPriority w:val="99"/>
    <w:semiHidden/>
    <w:unhideWhenUsed/>
    <w:rsid w:val="00F0631F"/>
    <w:rPr>
      <w:color w:val="605E5C"/>
      <w:shd w:val="clear" w:color="auto" w:fill="E1DFDD"/>
    </w:rPr>
  </w:style>
  <w:style w:type="paragraph" w:styleId="Paragrafoelenco">
    <w:name w:val="List Paragraph"/>
    <w:basedOn w:val="Normale"/>
    <w:uiPriority w:val="34"/>
    <w:qFormat/>
    <w:rsid w:val="00904E68"/>
    <w:pPr>
      <w:ind w:left="720"/>
      <w:contextualSpacing/>
    </w:pPr>
  </w:style>
  <w:style w:type="paragraph" w:styleId="Corpotesto">
    <w:name w:val="Body Text"/>
    <w:basedOn w:val="Normale"/>
    <w:link w:val="CorpotestoCarattere"/>
    <w:rsid w:val="006B3EFE"/>
    <w:pPr>
      <w:jc w:val="center"/>
    </w:pPr>
    <w:rPr>
      <w:rFonts w:cs="Mangal"/>
      <w:b/>
      <w:bCs/>
      <w:sz w:val="28"/>
      <w:szCs w:val="28"/>
      <w:lang w:bidi="hi-IN"/>
    </w:rPr>
  </w:style>
  <w:style w:type="character" w:customStyle="1" w:styleId="CorpotestoCarattere">
    <w:name w:val="Corpo testo Carattere"/>
    <w:basedOn w:val="Carpredefinitoparagrafo"/>
    <w:link w:val="Corpotesto"/>
    <w:rsid w:val="006B3EFE"/>
    <w:rPr>
      <w:rFonts w:cs="Mangal"/>
      <w:b/>
      <w:bCs/>
      <w:sz w:val="28"/>
      <w:szCs w:val="28"/>
      <w:lang w:bidi="hi-IN"/>
    </w:rPr>
  </w:style>
  <w:style w:type="paragraph" w:styleId="Intestazione">
    <w:name w:val="header"/>
    <w:basedOn w:val="Normale"/>
    <w:link w:val="IntestazioneCarattere"/>
    <w:uiPriority w:val="99"/>
    <w:unhideWhenUsed/>
    <w:rsid w:val="006B3EFE"/>
    <w:pPr>
      <w:tabs>
        <w:tab w:val="center" w:pos="4819"/>
        <w:tab w:val="right" w:pos="9638"/>
      </w:tabs>
    </w:pPr>
  </w:style>
  <w:style w:type="character" w:customStyle="1" w:styleId="IntestazioneCarattere">
    <w:name w:val="Intestazione Carattere"/>
    <w:basedOn w:val="Carpredefinitoparagrafo"/>
    <w:link w:val="Intestazione"/>
    <w:uiPriority w:val="99"/>
    <w:rsid w:val="006B3EFE"/>
    <w:rPr>
      <w:sz w:val="24"/>
      <w:szCs w:val="24"/>
    </w:rPr>
  </w:style>
  <w:style w:type="paragraph" w:styleId="Pidipagina">
    <w:name w:val="footer"/>
    <w:basedOn w:val="Normale"/>
    <w:link w:val="PidipaginaCarattere"/>
    <w:unhideWhenUsed/>
    <w:rsid w:val="006B3EFE"/>
    <w:pPr>
      <w:tabs>
        <w:tab w:val="center" w:pos="4819"/>
        <w:tab w:val="right" w:pos="9638"/>
      </w:tabs>
    </w:pPr>
  </w:style>
  <w:style w:type="character" w:customStyle="1" w:styleId="PidipaginaCarattere">
    <w:name w:val="Piè di pagina Carattere"/>
    <w:basedOn w:val="Carpredefinitoparagrafo"/>
    <w:link w:val="Pidipagina"/>
    <w:uiPriority w:val="99"/>
    <w:rsid w:val="006B3EFE"/>
    <w:rPr>
      <w:sz w:val="24"/>
      <w:szCs w:val="24"/>
    </w:rPr>
  </w:style>
  <w:style w:type="table" w:customStyle="1" w:styleId="TableGrid">
    <w:name w:val="TableGrid"/>
    <w:rsid w:val="006979B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Numeropagina">
    <w:name w:val="page number"/>
    <w:basedOn w:val="Carpredefinitoparagrafo"/>
    <w:rsid w:val="00A61509"/>
  </w:style>
  <w:style w:type="paragraph" w:customStyle="1" w:styleId="Textbody">
    <w:name w:val="Text body"/>
    <w:basedOn w:val="Normale"/>
    <w:rsid w:val="008F20B1"/>
    <w:pPr>
      <w:suppressAutoHyphens/>
      <w:autoSpaceDE w:val="0"/>
      <w:autoSpaceDN w:val="0"/>
      <w:jc w:val="both"/>
      <w:textAlignment w:val="baseline"/>
    </w:pPr>
    <w:rPr>
      <w:rFonts w:ascii="Arial Narrow" w:eastAsia="Arial Narrow" w:hAnsi="Arial Narrow" w:cs="Arial Narrow"/>
      <w:color w:val="25211E"/>
      <w:kern w:val="3"/>
      <w:sz w:val="22"/>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0664">
      <w:bodyDiv w:val="1"/>
      <w:marLeft w:val="0"/>
      <w:marRight w:val="0"/>
      <w:marTop w:val="0"/>
      <w:marBottom w:val="0"/>
      <w:divBdr>
        <w:top w:val="none" w:sz="0" w:space="0" w:color="auto"/>
        <w:left w:val="none" w:sz="0" w:space="0" w:color="auto"/>
        <w:bottom w:val="none" w:sz="0" w:space="0" w:color="auto"/>
        <w:right w:val="none" w:sz="0" w:space="0" w:color="auto"/>
      </w:divBdr>
    </w:div>
    <w:div w:id="917441661">
      <w:bodyDiv w:val="1"/>
      <w:marLeft w:val="0"/>
      <w:marRight w:val="0"/>
      <w:marTop w:val="0"/>
      <w:marBottom w:val="0"/>
      <w:divBdr>
        <w:top w:val="none" w:sz="0" w:space="0" w:color="auto"/>
        <w:left w:val="none" w:sz="0" w:space="0" w:color="auto"/>
        <w:bottom w:val="none" w:sz="0" w:space="0" w:color="auto"/>
        <w:right w:val="none" w:sz="0" w:space="0" w:color="auto"/>
      </w:divBdr>
    </w:div>
    <w:div w:id="9240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mune.assisi.pg.it/urbanisti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E207-50A9-4587-AD98-055FD8B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1365</Words>
  <Characters>8161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COMUNE DI ASSISI – Ufficio Autorizzazioni Paesaggistiche</vt:lpstr>
    </vt:vector>
  </TitlesOfParts>
  <Company>comune</Company>
  <LinksUpToDate>false</LinksUpToDate>
  <CharactersWithSpaces>9507</CharactersWithSpaces>
  <SharedDoc>false</SharedDoc>
  <HLinks>
    <vt:vector size="12" baseType="variant">
      <vt:variant>
        <vt:i4>524327</vt:i4>
      </vt:variant>
      <vt:variant>
        <vt:i4>3</vt:i4>
      </vt:variant>
      <vt:variant>
        <vt:i4>0</vt:i4>
      </vt:variant>
      <vt:variant>
        <vt:i4>5</vt:i4>
      </vt:variant>
      <vt:variant>
        <vt:lpwstr>mailto:comune.assisi@postacert.umbria.it</vt:lpwstr>
      </vt:variant>
      <vt:variant>
        <vt:lpwstr/>
      </vt:variant>
      <vt:variant>
        <vt:i4>4128807</vt:i4>
      </vt:variant>
      <vt:variant>
        <vt:i4>0</vt:i4>
      </vt:variant>
      <vt:variant>
        <vt:i4>0</vt:i4>
      </vt:variant>
      <vt:variant>
        <vt:i4>5</vt:i4>
      </vt:variant>
      <vt:variant>
        <vt:lpwstr>https://www.comune.assisi.pg.it/uffici/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ASSISI – Ufficio Autorizzazioni Paesaggistiche</dc:title>
  <dc:subject/>
  <dc:creator>comune</dc:creator>
  <cp:keywords/>
  <cp:lastModifiedBy>Alessandra Guidotti</cp:lastModifiedBy>
  <cp:revision>11</cp:revision>
  <cp:lastPrinted>2024-09-27T11:42:00Z</cp:lastPrinted>
  <dcterms:created xsi:type="dcterms:W3CDTF">2024-10-03T11:07:00Z</dcterms:created>
  <dcterms:modified xsi:type="dcterms:W3CDTF">2024-11-28T16:30:00Z</dcterms:modified>
</cp:coreProperties>
</file>